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80" w:rsidRPr="007C210B" w:rsidRDefault="002E7080" w:rsidP="007C210B">
      <w:pPr>
        <w:pStyle w:val="1"/>
        <w:rPr>
          <w:rFonts w:ascii="標楷體" w:eastAsia="標楷體" w:hAnsi="標楷體"/>
          <w:sz w:val="48"/>
          <w:szCs w:val="48"/>
        </w:rPr>
      </w:pPr>
      <w:r w:rsidRPr="007C210B">
        <w:rPr>
          <w:rFonts w:ascii="標楷體" w:eastAsia="標楷體" w:hAnsi="標楷體" w:hint="eastAsia"/>
          <w:sz w:val="48"/>
          <w:szCs w:val="48"/>
        </w:rPr>
        <w:t>羅</w:t>
      </w:r>
      <w:r w:rsidRPr="007C210B">
        <w:rPr>
          <w:rFonts w:ascii="標楷體" w:eastAsia="標楷體" w:hAnsi="標楷體"/>
          <w:sz w:val="48"/>
          <w:szCs w:val="48"/>
        </w:rPr>
        <w:t>東高工</w:t>
      </w:r>
      <w:r w:rsidRPr="007C210B">
        <w:rPr>
          <w:rFonts w:ascii="標楷體" w:eastAsia="標楷體" w:hAnsi="標楷體" w:hint="eastAsia"/>
          <w:sz w:val="48"/>
          <w:szCs w:val="48"/>
        </w:rPr>
        <w:t>10</w:t>
      </w:r>
      <w:r w:rsidR="008E5CC3">
        <w:rPr>
          <w:rFonts w:ascii="標楷體" w:eastAsia="標楷體" w:hAnsi="標楷體"/>
          <w:sz w:val="48"/>
          <w:szCs w:val="48"/>
        </w:rPr>
        <w:t>7</w:t>
      </w:r>
      <w:r w:rsidRPr="007C210B">
        <w:rPr>
          <w:rFonts w:ascii="標楷體" w:eastAsia="標楷體" w:hAnsi="標楷體" w:hint="eastAsia"/>
          <w:sz w:val="48"/>
          <w:szCs w:val="48"/>
        </w:rPr>
        <w:t>學</w:t>
      </w:r>
      <w:r w:rsidRPr="007C210B">
        <w:rPr>
          <w:rFonts w:ascii="標楷體" w:eastAsia="標楷體" w:hAnsi="標楷體"/>
          <w:sz w:val="48"/>
          <w:szCs w:val="48"/>
        </w:rPr>
        <w:t>年</w:t>
      </w:r>
      <w:r w:rsidRPr="007C210B">
        <w:rPr>
          <w:rFonts w:ascii="標楷體" w:eastAsia="標楷體" w:hAnsi="標楷體" w:hint="eastAsia"/>
          <w:sz w:val="48"/>
          <w:szCs w:val="48"/>
        </w:rPr>
        <w:t>度</w:t>
      </w:r>
      <w:r w:rsidRPr="007C210B">
        <w:rPr>
          <w:rFonts w:ascii="標楷體" w:eastAsia="標楷體" w:hAnsi="標楷體"/>
          <w:sz w:val="48"/>
          <w:szCs w:val="48"/>
        </w:rPr>
        <w:t>重補修選課流程</w:t>
      </w:r>
    </w:p>
    <w:p w:rsidR="002E7080" w:rsidRDefault="00392E0E">
      <w:pPr>
        <w:rPr>
          <w:rFonts w:ascii="Times New Roman" w:eastAsia="新細明體" w:hAnsi="Times New Roman" w:cs="Times New Roman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1.進入</w:t>
      </w:r>
      <w:r w:rsidRPr="00392E0E">
        <w:rPr>
          <w:rFonts w:ascii="標楷體" w:eastAsia="標楷體" w:hAnsi="標楷體" w:hint="eastAsia"/>
          <w:sz w:val="28"/>
          <w:szCs w:val="28"/>
        </w:rPr>
        <w:t>網站</w:t>
      </w:r>
      <w:r w:rsidRPr="00392E0E">
        <w:rPr>
          <w:rFonts w:ascii="標楷體" w:eastAsia="標楷體" w:hAnsi="標楷體"/>
          <w:sz w:val="28"/>
          <w:szCs w:val="28"/>
        </w:rPr>
        <w:t>連</w:t>
      </w:r>
      <w:r w:rsidRPr="00392E0E">
        <w:rPr>
          <w:rFonts w:ascii="標楷體" w:eastAsia="標楷體" w:hAnsi="標楷體" w:hint="eastAsia"/>
          <w:sz w:val="28"/>
          <w:szCs w:val="28"/>
        </w:rPr>
        <w:t>結：</w:t>
      </w:r>
      <w:hyperlink r:id="rId6" w:history="1">
        <w:r w:rsidRPr="0036590C">
          <w:rPr>
            <w:rStyle w:val="a3"/>
            <w:rFonts w:ascii="Times New Roman" w:eastAsia="新細明體" w:hAnsi="Times New Roman" w:cs="Times New Roman"/>
            <w:b/>
            <w:sz w:val="36"/>
            <w:szCs w:val="36"/>
          </w:rPr>
          <w:t>http://120.101.72.64/winrh/default.asp</w:t>
        </w:r>
      </w:hyperlink>
    </w:p>
    <w:p w:rsidR="00392E0E" w:rsidRPr="00392E0E" w:rsidRDefault="00392E0E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在</w:t>
      </w:r>
      <w:r w:rsidRPr="00392E0E">
        <w:rPr>
          <w:rFonts w:ascii="標楷體" w:eastAsia="標楷體" w:hAnsi="標楷體" w:cs="Times New Roman"/>
          <w:sz w:val="28"/>
          <w:szCs w:val="28"/>
        </w:rPr>
        <w:t>帳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號</w:t>
      </w:r>
      <w:r w:rsidRPr="00392E0E">
        <w:rPr>
          <w:rFonts w:ascii="標楷體" w:eastAsia="標楷體" w:hAnsi="標楷體" w:cs="Times New Roman"/>
          <w:sz w:val="28"/>
          <w:szCs w:val="28"/>
        </w:rPr>
        <w:t>處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輸</w:t>
      </w:r>
      <w:r w:rsidRPr="00392E0E">
        <w:rPr>
          <w:rFonts w:ascii="標楷體" w:eastAsia="標楷體" w:hAnsi="標楷體" w:cs="Times New Roman"/>
          <w:sz w:val="28"/>
          <w:szCs w:val="28"/>
        </w:rPr>
        <w:t>入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392E0E">
        <w:rPr>
          <w:rFonts w:ascii="標楷體" w:eastAsia="標楷體" w:hAnsi="標楷體" w:cs="Times New Roman"/>
          <w:b/>
          <w:sz w:val="28"/>
          <w:szCs w:val="28"/>
        </w:rPr>
        <w:t>個人</w:t>
      </w:r>
      <w:r w:rsidRPr="00392E0E">
        <w:rPr>
          <w:rFonts w:ascii="標楷體" w:eastAsia="標楷體" w:hAnsi="標楷體" w:cs="Times New Roman" w:hint="eastAsia"/>
          <w:b/>
          <w:sz w:val="28"/>
          <w:szCs w:val="28"/>
        </w:rPr>
        <w:t>學號</w:t>
      </w:r>
    </w:p>
    <w:p w:rsidR="00392E0E" w:rsidRPr="00392E0E" w:rsidRDefault="00392E0E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在</w:t>
      </w:r>
      <w:r w:rsidRPr="00392E0E">
        <w:rPr>
          <w:rFonts w:ascii="標楷體" w:eastAsia="標楷體" w:hAnsi="標楷體" w:cs="Times New Roman"/>
          <w:sz w:val="28"/>
          <w:szCs w:val="28"/>
        </w:rPr>
        <w:t>密碼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處輸</w:t>
      </w:r>
      <w:r w:rsidRPr="00392E0E">
        <w:rPr>
          <w:rFonts w:ascii="標楷體" w:eastAsia="標楷體" w:hAnsi="標楷體" w:cs="Times New Roman"/>
          <w:sz w:val="28"/>
          <w:szCs w:val="28"/>
        </w:rPr>
        <w:t>入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392E0E">
        <w:rPr>
          <w:rFonts w:ascii="標楷體" w:eastAsia="標楷體" w:hAnsi="標楷體" w:cs="Times New Roman"/>
          <w:b/>
          <w:sz w:val="28"/>
          <w:szCs w:val="28"/>
        </w:rPr>
        <w:t>身份證</w:t>
      </w:r>
      <w:r w:rsidRPr="00392E0E">
        <w:rPr>
          <w:rFonts w:ascii="標楷體" w:eastAsia="標楷體" w:hAnsi="標楷體" w:cs="Times New Roman" w:hint="eastAsia"/>
          <w:b/>
          <w:sz w:val="28"/>
          <w:szCs w:val="28"/>
        </w:rPr>
        <w:t>字號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392E0E">
        <w:rPr>
          <w:rFonts w:ascii="標楷體" w:eastAsia="標楷體" w:hAnsi="標楷體" w:cs="Times New Roman"/>
          <w:sz w:val="28"/>
          <w:szCs w:val="28"/>
        </w:rPr>
        <w:t>點選</w:t>
      </w:r>
      <w:r>
        <w:rPr>
          <w:rFonts w:ascii="標楷體" w:eastAsia="標楷體" w:hAnsi="標楷體" w:cs="Times New Roman"/>
          <w:b/>
          <w:sz w:val="28"/>
          <w:szCs w:val="28"/>
        </w:rPr>
        <w:t>輸入</w:t>
      </w:r>
    </w:p>
    <w:p w:rsidR="00392E0E" w:rsidRDefault="00392E0E">
      <w:pPr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drawing>
          <wp:inline distT="0" distB="0" distL="0" distR="0">
            <wp:extent cx="5276850" cy="33623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0E" w:rsidRPr="007A097F" w:rsidRDefault="007A097F">
      <w:pPr>
        <w:rPr>
          <w:rFonts w:ascii="標楷體" w:eastAsia="標楷體" w:hAnsi="標楷體" w:cs="Times New Roman"/>
          <w:b/>
          <w:sz w:val="28"/>
          <w:szCs w:val="28"/>
        </w:rPr>
      </w:pPr>
      <w:r w:rsidRPr="007A097F">
        <w:rPr>
          <w:rFonts w:ascii="標楷體" w:eastAsia="標楷體" w:hAnsi="標楷體" w:cs="Times New Roman" w:hint="eastAsia"/>
          <w:sz w:val="28"/>
          <w:szCs w:val="28"/>
        </w:rPr>
        <w:t>4.進</w:t>
      </w:r>
      <w:r w:rsidRPr="007A097F">
        <w:rPr>
          <w:rFonts w:ascii="標楷體" w:eastAsia="標楷體" w:hAnsi="標楷體" w:cs="Times New Roman"/>
          <w:sz w:val="28"/>
          <w:szCs w:val="28"/>
        </w:rPr>
        <w:t>入後請選</w:t>
      </w:r>
      <w:r w:rsidRPr="007A097F">
        <w:rPr>
          <w:rFonts w:ascii="標楷體" w:eastAsia="標楷體" w:hAnsi="標楷體" w:cs="Times New Roman"/>
          <w:b/>
          <w:sz w:val="28"/>
          <w:szCs w:val="28"/>
        </w:rPr>
        <w:t>正式選課</w:t>
      </w:r>
    </w:p>
    <w:p w:rsidR="00392E0E" w:rsidRDefault="00392E0E">
      <w:pPr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drawing>
          <wp:inline distT="0" distB="0" distL="0" distR="0">
            <wp:extent cx="1495425" cy="21526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7F" w:rsidRDefault="007A097F">
      <w:pPr>
        <w:rPr>
          <w:rFonts w:ascii="標楷體" w:eastAsia="標楷體" w:hAnsi="標楷體" w:cs="Times New Roman"/>
          <w:b/>
          <w:sz w:val="36"/>
          <w:szCs w:val="36"/>
        </w:rPr>
      </w:pPr>
    </w:p>
    <w:p w:rsidR="00051C64" w:rsidRDefault="007A097F" w:rsidP="00C1712A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7A097F">
        <w:rPr>
          <w:rFonts w:ascii="標楷體" w:eastAsia="標楷體" w:hAnsi="標楷體" w:cs="Times New Roman" w:hint="eastAsia"/>
          <w:sz w:val="28"/>
          <w:szCs w:val="28"/>
        </w:rPr>
        <w:lastRenderedPageBreak/>
        <w:t>5.</w:t>
      </w:r>
      <w:r w:rsidR="00051C64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051C64">
        <w:rPr>
          <w:rFonts w:ascii="標楷體" w:eastAsia="標楷體" w:hAnsi="標楷體" w:cs="Times New Roman"/>
          <w:sz w:val="28"/>
          <w:szCs w:val="28"/>
        </w:rPr>
        <w:t>課時請</w:t>
      </w:r>
      <w:r w:rsidR="00051C64">
        <w:rPr>
          <w:rFonts w:ascii="標楷體" w:eastAsia="標楷體" w:hAnsi="標楷體" w:cs="Times New Roman" w:hint="eastAsia"/>
          <w:sz w:val="28"/>
          <w:szCs w:val="28"/>
        </w:rPr>
        <w:t xml:space="preserve">以 </w:t>
      </w:r>
      <w:r w:rsidR="00051C64">
        <w:rPr>
          <w:rFonts w:ascii="標楷體" w:eastAsia="標楷體" w:hAnsi="標楷體" w:cs="Times New Roman"/>
          <w:sz w:val="28"/>
          <w:szCs w:val="28"/>
        </w:rPr>
        <w:tab/>
      </w:r>
      <w:r w:rsidR="00051C64">
        <w:rPr>
          <w:rFonts w:ascii="標楷體" w:eastAsia="標楷體" w:hAnsi="標楷體" w:cs="Times New Roman" w:hint="eastAsia"/>
          <w:sz w:val="28"/>
          <w:szCs w:val="28"/>
        </w:rPr>
        <w:t>a.</w:t>
      </w:r>
      <w:r w:rsidR="00051C64">
        <w:rPr>
          <w:rFonts w:ascii="標楷體" w:eastAsia="標楷體" w:hAnsi="標楷體" w:cs="Times New Roman"/>
          <w:sz w:val="28"/>
          <w:szCs w:val="28"/>
        </w:rPr>
        <w:t>必修實習</w:t>
      </w:r>
      <w:r w:rsidR="00051C64">
        <w:rPr>
          <w:rFonts w:ascii="標楷體" w:eastAsia="標楷體" w:hAnsi="標楷體" w:cs="Times New Roman" w:hint="eastAsia"/>
          <w:sz w:val="28"/>
          <w:szCs w:val="28"/>
        </w:rPr>
        <w:t>&gt;&gt;必</w:t>
      </w:r>
      <w:r w:rsidR="00051C64">
        <w:rPr>
          <w:rFonts w:ascii="標楷體" w:eastAsia="標楷體" w:hAnsi="標楷體" w:cs="Times New Roman"/>
          <w:sz w:val="28"/>
          <w:szCs w:val="28"/>
        </w:rPr>
        <w:t>修專業</w:t>
      </w:r>
      <w:r w:rsidR="00051C64">
        <w:rPr>
          <w:rFonts w:ascii="標楷體" w:eastAsia="標楷體" w:hAnsi="標楷體" w:cs="Times New Roman" w:hint="eastAsia"/>
          <w:sz w:val="28"/>
          <w:szCs w:val="28"/>
        </w:rPr>
        <w:t>&gt;&gt;其</w:t>
      </w:r>
      <w:r w:rsidR="00051C64">
        <w:rPr>
          <w:rFonts w:ascii="標楷體" w:eastAsia="標楷體" w:hAnsi="標楷體" w:cs="Times New Roman"/>
          <w:sz w:val="28"/>
          <w:szCs w:val="28"/>
        </w:rPr>
        <w:t>他必修</w:t>
      </w:r>
    </w:p>
    <w:p w:rsidR="00051C64" w:rsidRDefault="00051C64" w:rsidP="00C1712A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/>
          <w:sz w:val="28"/>
          <w:szCs w:val="28"/>
        </w:rPr>
        <w:tab/>
        <w:t>b.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>
        <w:rPr>
          <w:rFonts w:ascii="標楷體" w:eastAsia="標楷體" w:hAnsi="標楷體" w:cs="Times New Roman"/>
          <w:sz w:val="28"/>
          <w:szCs w:val="28"/>
        </w:rPr>
        <w:t>分多</w:t>
      </w:r>
      <w:r>
        <w:rPr>
          <w:rFonts w:ascii="標楷體" w:eastAsia="標楷體" w:hAnsi="標楷體" w:cs="Times New Roman" w:hint="eastAsia"/>
          <w:sz w:val="28"/>
          <w:szCs w:val="28"/>
        </w:rPr>
        <w:t>&gt;&gt;學</w:t>
      </w:r>
      <w:r>
        <w:rPr>
          <w:rFonts w:ascii="標楷體" w:eastAsia="標楷體" w:hAnsi="標楷體" w:cs="Times New Roman"/>
          <w:sz w:val="28"/>
          <w:szCs w:val="28"/>
        </w:rPr>
        <w:t>分</w:t>
      </w:r>
      <w:r>
        <w:rPr>
          <w:rFonts w:ascii="標楷體" w:eastAsia="標楷體" w:hAnsi="標楷體" w:cs="Times New Roman" w:hint="eastAsia"/>
          <w:sz w:val="28"/>
          <w:szCs w:val="28"/>
        </w:rPr>
        <w:t>少</w:t>
      </w:r>
      <w:bookmarkStart w:id="0" w:name="_GoBack"/>
      <w:bookmarkEnd w:id="0"/>
    </w:p>
    <w:p w:rsidR="00051C64" w:rsidRDefault="00051C64" w:rsidP="00C1712A">
      <w:pPr>
        <w:spacing w:line="600" w:lineRule="exact"/>
        <w:ind w:leftChars="118" w:left="423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請</w:t>
      </w:r>
      <w:r>
        <w:rPr>
          <w:rFonts w:ascii="標楷體" w:eastAsia="標楷體" w:hAnsi="標楷體" w:cs="Times New Roman"/>
          <w:sz w:val="28"/>
          <w:szCs w:val="28"/>
        </w:rPr>
        <w:t>以上述兩條件</w:t>
      </w:r>
      <w:r>
        <w:rPr>
          <w:rFonts w:ascii="標楷體" w:eastAsia="標楷體" w:hAnsi="標楷體" w:cs="Times New Roman" w:hint="eastAsia"/>
          <w:sz w:val="28"/>
          <w:szCs w:val="28"/>
        </w:rPr>
        <w:t>作為</w:t>
      </w:r>
      <w:r>
        <w:rPr>
          <w:rFonts w:ascii="標楷體" w:eastAsia="標楷體" w:hAnsi="標楷體" w:cs="Times New Roman"/>
          <w:sz w:val="28"/>
          <w:szCs w:val="28"/>
        </w:rPr>
        <w:t>選課依據。</w:t>
      </w:r>
    </w:p>
    <w:p w:rsidR="007A097F" w:rsidRDefault="00051C64" w:rsidP="00C1712A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6.</w:t>
      </w:r>
      <w:r w:rsidR="007A097F" w:rsidRPr="007A097F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7A097F" w:rsidRPr="007A097F">
        <w:rPr>
          <w:rFonts w:ascii="標楷體" w:eastAsia="標楷體" w:hAnsi="標楷體" w:cs="Times New Roman"/>
          <w:sz w:val="28"/>
          <w:szCs w:val="28"/>
        </w:rPr>
        <w:t>課時請小心，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軟體</w:t>
      </w:r>
      <w:r w:rsidR="007A097F" w:rsidRPr="007A097F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7A097F">
        <w:rPr>
          <w:rFonts w:ascii="標楷體" w:eastAsia="標楷體" w:hAnsi="標楷體" w:cs="Times New Roman" w:hint="eastAsia"/>
          <w:b/>
          <w:sz w:val="28"/>
          <w:szCs w:val="28"/>
        </w:rPr>
        <w:t>科</w:t>
      </w:r>
      <w:r w:rsidR="007A097F" w:rsidRPr="007A097F">
        <w:rPr>
          <w:rFonts w:ascii="標楷體" w:eastAsia="標楷體" w:hAnsi="標楷體" w:cs="Times New Roman"/>
          <w:b/>
          <w:sz w:val="28"/>
          <w:szCs w:val="28"/>
        </w:rPr>
        <w:t>目</w:t>
      </w:r>
      <w:r w:rsidR="007A097F" w:rsidRPr="007A097F">
        <w:rPr>
          <w:rFonts w:ascii="標楷體" w:eastAsia="標楷體" w:hAnsi="標楷體" w:cs="Times New Roman"/>
          <w:sz w:val="28"/>
          <w:szCs w:val="28"/>
        </w:rPr>
        <w:t>和</w:t>
      </w:r>
      <w:r w:rsidR="007A097F" w:rsidRPr="007A097F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7A097F" w:rsidRPr="007A097F">
        <w:rPr>
          <w:rFonts w:ascii="標楷體" w:eastAsia="標楷體" w:hAnsi="標楷體" w:cs="Times New Roman"/>
          <w:b/>
          <w:sz w:val="28"/>
          <w:szCs w:val="28"/>
        </w:rPr>
        <w:t>期</w:t>
      </w:r>
      <w:r w:rsidR="007A097F" w:rsidRPr="007A097F">
        <w:rPr>
          <w:rFonts w:ascii="標楷體" w:eastAsia="標楷體" w:hAnsi="標楷體" w:cs="Times New Roman"/>
          <w:sz w:val="28"/>
          <w:szCs w:val="28"/>
        </w:rPr>
        <w:t>為</w:t>
      </w:r>
      <w:proofErr w:type="gramStart"/>
      <w:r w:rsidR="007A097F" w:rsidRPr="007A097F">
        <w:rPr>
          <w:rFonts w:ascii="標楷體" w:eastAsia="標楷體" w:hAnsi="標楷體" w:cs="Times New Roman" w:hint="eastAsia"/>
          <w:sz w:val="28"/>
          <w:szCs w:val="28"/>
        </w:rPr>
        <w:t>衝</w:t>
      </w:r>
      <w:proofErr w:type="gramEnd"/>
      <w:r w:rsidR="007A097F" w:rsidRPr="007A097F">
        <w:rPr>
          <w:rFonts w:ascii="標楷體" w:eastAsia="標楷體" w:hAnsi="標楷體" w:cs="Times New Roman"/>
          <w:sz w:val="28"/>
          <w:szCs w:val="28"/>
        </w:rPr>
        <w:t>堂</w:t>
      </w:r>
      <w:r w:rsidR="007A097F" w:rsidRPr="007A097F">
        <w:rPr>
          <w:rFonts w:ascii="標楷體" w:eastAsia="標楷體" w:hAnsi="標楷體" w:cs="Times New Roman" w:hint="eastAsia"/>
          <w:sz w:val="28"/>
          <w:szCs w:val="28"/>
        </w:rPr>
        <w:t>判</w:t>
      </w:r>
      <w:r w:rsidR="007A097F" w:rsidRPr="007A097F">
        <w:rPr>
          <w:rFonts w:ascii="標楷體" w:eastAsia="標楷體" w:hAnsi="標楷體" w:cs="Times New Roman"/>
          <w:sz w:val="28"/>
          <w:szCs w:val="28"/>
        </w:rPr>
        <w:t>斷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A097F" w:rsidRDefault="007A097F">
      <w:pPr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18573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7F" w:rsidRDefault="00051C64" w:rsidP="00C1712A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7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.</w:t>
      </w:r>
      <w:proofErr w:type="gramStart"/>
      <w:r w:rsidR="007A097F" w:rsidRPr="007A097F">
        <w:rPr>
          <w:rFonts w:ascii="標楷體" w:eastAsia="標楷體" w:hAnsi="標楷體" w:cs="Times New Roman" w:hint="eastAsia"/>
          <w:b/>
          <w:sz w:val="28"/>
          <w:szCs w:val="28"/>
        </w:rPr>
        <w:t>勾</w:t>
      </w:r>
      <w:proofErr w:type="gramEnd"/>
      <w:r w:rsidR="007A097F" w:rsidRPr="007A097F">
        <w:rPr>
          <w:rFonts w:ascii="標楷體" w:eastAsia="標楷體" w:hAnsi="標楷體" w:cs="Times New Roman" w:hint="eastAsia"/>
          <w:b/>
          <w:sz w:val="28"/>
          <w:szCs w:val="28"/>
        </w:rPr>
        <w:t>選</w:t>
      </w:r>
      <w:r w:rsidR="007A097F">
        <w:rPr>
          <w:rFonts w:ascii="標楷體" w:eastAsia="標楷體" w:hAnsi="標楷體" w:cs="Times New Roman"/>
          <w:sz w:val="28"/>
          <w:szCs w:val="28"/>
        </w:rPr>
        <w:t>後，</w:t>
      </w:r>
      <w:r w:rsidR="00EC7132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7A097F" w:rsidRPr="007A097F">
        <w:rPr>
          <w:rFonts w:ascii="標楷體" w:eastAsia="標楷體" w:hAnsi="標楷體" w:cs="Times New Roman"/>
          <w:b/>
          <w:sz w:val="28"/>
          <w:szCs w:val="28"/>
        </w:rPr>
        <w:t>備註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說</w:t>
      </w:r>
      <w:r w:rsidR="007A097F">
        <w:rPr>
          <w:rFonts w:ascii="標楷體" w:eastAsia="標楷體" w:hAnsi="標楷體" w:cs="Times New Roman"/>
          <w:sz w:val="28"/>
          <w:szCs w:val="28"/>
        </w:rPr>
        <w:t>明</w:t>
      </w:r>
      <w:r w:rsidR="00EC7132">
        <w:rPr>
          <w:rFonts w:ascii="標楷體" w:eastAsia="標楷體" w:hAnsi="標楷體" w:cs="Times New Roman"/>
          <w:sz w:val="28"/>
          <w:szCs w:val="28"/>
        </w:rPr>
        <w:t>有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提</w:t>
      </w:r>
      <w:r w:rsidR="007A097F">
        <w:rPr>
          <w:rFonts w:ascii="標楷體" w:eastAsia="標楷體" w:hAnsi="標楷體" w:cs="Times New Roman"/>
          <w:sz w:val="28"/>
          <w:szCs w:val="28"/>
        </w:rPr>
        <w:t>示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C7132">
        <w:rPr>
          <w:rFonts w:ascii="標楷體" w:eastAsia="標楷體" w:hAnsi="標楷體" w:cs="Times New Roman" w:hint="eastAsia"/>
          <w:sz w:val="28"/>
          <w:szCs w:val="28"/>
        </w:rPr>
        <w:t>請看過後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再按</w:t>
      </w:r>
      <w:r w:rsidR="007A097F" w:rsidRPr="007A097F">
        <w:rPr>
          <w:rFonts w:ascii="標楷體" w:eastAsia="標楷體" w:hAnsi="標楷體" w:cs="Times New Roman"/>
          <w:b/>
          <w:sz w:val="28"/>
          <w:szCs w:val="28"/>
        </w:rPr>
        <w:t>確定</w:t>
      </w:r>
      <w:r w:rsidR="007A097F" w:rsidRPr="007A097F">
        <w:rPr>
          <w:rFonts w:ascii="標楷體" w:eastAsia="標楷體" w:hAnsi="標楷體" w:cs="Times New Roman" w:hint="eastAsia"/>
          <w:b/>
          <w:sz w:val="28"/>
          <w:szCs w:val="28"/>
        </w:rPr>
        <w:t>鈕</w:t>
      </w:r>
      <w:r w:rsidR="007A097F">
        <w:rPr>
          <w:rFonts w:ascii="標楷體" w:eastAsia="標楷體" w:hAnsi="標楷體" w:cs="Times New Roman"/>
          <w:sz w:val="28"/>
          <w:szCs w:val="28"/>
        </w:rPr>
        <w:t>。</w:t>
      </w:r>
    </w:p>
    <w:p w:rsidR="00A93A8D" w:rsidRDefault="00A93A8D" w:rsidP="00C1712A">
      <w:pPr>
        <w:spacing w:line="600" w:lineRule="exact"/>
        <w:ind w:left="280" w:hangingChars="100" w:hanging="280"/>
      </w:pPr>
      <w:r>
        <w:rPr>
          <w:rFonts w:ascii="標楷體" w:eastAsia="標楷體" w:hAnsi="標楷體" w:cs="Times New Roman"/>
          <w:sz w:val="28"/>
          <w:szCs w:val="28"/>
        </w:rPr>
        <w:t>8.</w:t>
      </w:r>
      <w:r w:rsidR="00EC7132" w:rsidRPr="00EC7132">
        <w:rPr>
          <w:rFonts w:ascii="標楷體" w:eastAsia="標楷體" w:hAnsi="標楷體" w:cs="Times New Roman"/>
          <w:sz w:val="28"/>
          <w:szCs w:val="28"/>
        </w:rPr>
        <w:t>本次</w:t>
      </w:r>
      <w:r w:rsidR="00EC7132" w:rsidRPr="00050349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正式選課</w:t>
      </w:r>
      <w:r w:rsidR="00EC7132" w:rsidRPr="00EC7132">
        <w:rPr>
          <w:rFonts w:ascii="標楷體" w:eastAsia="標楷體" w:hAnsi="標楷體" w:cs="Times New Roman"/>
          <w:sz w:val="28"/>
          <w:szCs w:val="28"/>
        </w:rPr>
        <w:t>時程為</w:t>
      </w:r>
      <w:r w:rsidR="00EC7132">
        <w:t>10</w:t>
      </w:r>
      <w:r w:rsidR="008E5CC3">
        <w:t>8/09/10 12:00~108/09/12 16:</w:t>
      </w:r>
      <w:r w:rsidR="00EC7132">
        <w:rPr>
          <w:rFonts w:hint="eastAsia"/>
        </w:rPr>
        <w:t>00</w:t>
      </w:r>
      <w:r w:rsidR="00EC7132">
        <w:rPr>
          <w:rFonts w:hint="eastAsia"/>
        </w:rPr>
        <w:t>；</w:t>
      </w:r>
      <w:r w:rsidR="00EC7132" w:rsidRPr="0005034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一次加選</w:t>
      </w:r>
      <w:r w:rsidR="00EC7132" w:rsidRPr="00050349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選課</w:t>
      </w:r>
      <w:r w:rsidR="00EC7132" w:rsidRPr="00EC7132">
        <w:rPr>
          <w:rFonts w:ascii="標楷體" w:eastAsia="標楷體" w:hAnsi="標楷體" w:cs="Times New Roman"/>
          <w:sz w:val="28"/>
          <w:szCs w:val="28"/>
        </w:rPr>
        <w:t>時程為</w:t>
      </w:r>
      <w:r w:rsidR="00EC7132">
        <w:t>1</w:t>
      </w:r>
      <w:r w:rsidR="008E5CC3">
        <w:t>08/09/13 09:00~108/09/14</w:t>
      </w:r>
      <w:r w:rsidR="006753FB">
        <w:rPr>
          <w:rFonts w:hint="eastAsia"/>
        </w:rPr>
        <w:t xml:space="preserve"> </w:t>
      </w:r>
      <w:r w:rsidR="008E5CC3">
        <w:t>23:59</w:t>
      </w:r>
      <w:r w:rsidR="008E5CC3" w:rsidRPr="00A93A8D">
        <w:rPr>
          <w:rFonts w:ascii="標楷體" w:eastAsia="標楷體" w:hAnsi="標楷體" w:cs="Times New Roman"/>
          <w:sz w:val="28"/>
          <w:szCs w:val="28"/>
        </w:rPr>
        <w:t>請</w:t>
      </w:r>
      <w:r w:rsidR="00EC7132" w:rsidRPr="00A93A8D">
        <w:rPr>
          <w:rFonts w:ascii="標楷體" w:eastAsia="標楷體" w:hAnsi="標楷體" w:cs="Times New Roman"/>
          <w:sz w:val="28"/>
          <w:szCs w:val="28"/>
        </w:rPr>
        <w:t>同學留意選課時間</w:t>
      </w:r>
      <w:r w:rsidR="00EC7132" w:rsidRPr="00A93A8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E7080" w:rsidRPr="00C1712A" w:rsidRDefault="00A93A8D" w:rsidP="00C1712A">
      <w:pPr>
        <w:spacing w:line="6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A93A8D">
        <w:rPr>
          <w:rFonts w:ascii="標楷體" w:eastAsia="標楷體" w:hAnsi="標楷體" w:cs="Times New Roman"/>
          <w:sz w:val="28"/>
          <w:szCs w:val="28"/>
        </w:rPr>
        <w:t>9</w:t>
      </w:r>
      <w:r>
        <w:rPr>
          <w:rFonts w:ascii="標楷體" w:eastAsia="標楷體" w:hAnsi="標楷體" w:cs="Times New Roman"/>
          <w:sz w:val="28"/>
          <w:szCs w:val="28"/>
        </w:rPr>
        <w:t>.</w:t>
      </w:r>
      <w:r w:rsidR="00A231CE" w:rsidRPr="00C1712A">
        <w:rPr>
          <w:rFonts w:ascii="標楷體" w:eastAsia="標楷體" w:hAnsi="標楷體" w:cs="Times New Roman" w:hint="eastAsia"/>
          <w:sz w:val="28"/>
          <w:szCs w:val="28"/>
        </w:rPr>
        <w:t>請若有學期</w:t>
      </w:r>
      <w:r w:rsidRPr="00C1712A">
        <w:rPr>
          <w:rFonts w:ascii="標楷體" w:eastAsia="標楷體" w:hAnsi="標楷體" w:cs="Times New Roman" w:hint="eastAsia"/>
          <w:sz w:val="28"/>
          <w:szCs w:val="28"/>
        </w:rPr>
        <w:t>成績</w:t>
      </w:r>
      <w:r w:rsidR="00A231CE" w:rsidRPr="00C1712A">
        <w:rPr>
          <w:rFonts w:ascii="標楷體" w:eastAsia="標楷體" w:hAnsi="標楷體" w:cs="Times New Roman" w:hint="eastAsia"/>
          <w:sz w:val="28"/>
          <w:szCs w:val="28"/>
        </w:rPr>
        <w:t>不及格的同學留意並思考此機會，以避免</w:t>
      </w:r>
      <w:proofErr w:type="gramStart"/>
      <w:r w:rsidR="00A231CE" w:rsidRPr="00C1712A"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  <w:r w:rsidR="00A231CE" w:rsidRPr="00C1712A">
        <w:rPr>
          <w:rFonts w:ascii="標楷體" w:eastAsia="標楷體" w:hAnsi="標楷體" w:cs="Times New Roman" w:hint="eastAsia"/>
          <w:sz w:val="28"/>
          <w:szCs w:val="28"/>
        </w:rPr>
        <w:t>年級畢業前夕學分不足無法領取畢業證書。</w:t>
      </w:r>
    </w:p>
    <w:p w:rsidR="006753FB" w:rsidRPr="00C1712A" w:rsidRDefault="00A93A8D" w:rsidP="00C1712A">
      <w:pPr>
        <w:spacing w:line="6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C1712A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1712A">
        <w:rPr>
          <w:rFonts w:ascii="標楷體" w:eastAsia="標楷體" w:hAnsi="標楷體" w:cs="Times New Roman"/>
          <w:sz w:val="28"/>
          <w:szCs w:val="28"/>
        </w:rPr>
        <w:t>0</w:t>
      </w:r>
      <w:r w:rsidRPr="00C1712A">
        <w:rPr>
          <w:rFonts w:ascii="標楷體" w:eastAsia="標楷體" w:hAnsi="標楷體" w:cs="Times New Roman" w:hint="eastAsia"/>
          <w:sz w:val="28"/>
          <w:szCs w:val="28"/>
        </w:rPr>
        <w:t>.</w:t>
      </w:r>
      <w:r w:rsidR="006753FB" w:rsidRPr="00C1712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正式選課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結束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1712A">
        <w:rPr>
          <w:rFonts w:ascii="標楷體" w:eastAsia="標楷體" w:hAnsi="標楷體" w:cs="Times New Roman" w:hint="eastAsia"/>
          <w:sz w:val="28"/>
          <w:szCs w:val="28"/>
        </w:rPr>
        <w:t>未達開課人數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標準將不會開班；</w:t>
      </w:r>
      <w:r w:rsidRPr="00C1712A">
        <w:rPr>
          <w:rFonts w:ascii="標楷體" w:eastAsia="標楷體" w:hAnsi="標楷體" w:cs="Times New Roman" w:hint="eastAsia"/>
          <w:sz w:val="28"/>
          <w:szCs w:val="28"/>
        </w:rPr>
        <w:t>系統會予以刪除該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選</w:t>
      </w:r>
      <w:r w:rsidRPr="00C1712A">
        <w:rPr>
          <w:rFonts w:ascii="標楷體" w:eastAsia="標楷體" w:hAnsi="標楷體" w:cs="Times New Roman" w:hint="eastAsia"/>
          <w:sz w:val="28"/>
          <w:szCs w:val="28"/>
        </w:rPr>
        <w:t>課資料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C210B" w:rsidRPr="00C1712A" w:rsidRDefault="00C1712A" w:rsidP="00C1712A">
      <w:pPr>
        <w:spacing w:line="600" w:lineRule="exact"/>
        <w:ind w:left="425" w:hangingChars="177" w:hanging="425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428625</wp:posOffset>
            </wp:positionV>
            <wp:extent cx="1676400" cy="1377636"/>
            <wp:effectExtent l="0" t="0" r="0" b="0"/>
            <wp:wrapTight wrapText="bothSides">
              <wp:wrapPolygon edited="0">
                <wp:start x="0" y="0"/>
                <wp:lineTo x="0" y="21212"/>
                <wp:lineTo x="21355" y="21212"/>
                <wp:lineTo x="2135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電子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7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3FB" w:rsidRPr="00C1712A">
        <w:rPr>
          <w:rFonts w:ascii="標楷體" w:eastAsia="標楷體" w:hAnsi="標楷體" w:cs="Times New Roman"/>
          <w:sz w:val="28"/>
          <w:szCs w:val="28"/>
        </w:rPr>
        <w:t>11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.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請同學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一次加選</w:t>
      </w:r>
      <w:r w:rsidR="006753FB" w:rsidRPr="00C1712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選課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再次確認選課資料適時修正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若</w:t>
      </w:r>
      <w:proofErr w:type="gramStart"/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已選</w:t>
      </w:r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被刪除</w:t>
      </w:r>
      <w:proofErr w:type="gramEnd"/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的選課班級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請</w:t>
      </w:r>
      <w:proofErr w:type="gramStart"/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轉至尚有</w:t>
      </w:r>
      <w:proofErr w:type="gramEnd"/>
      <w:r w:rsidR="002E18D3" w:rsidRPr="00C1712A">
        <w:rPr>
          <w:rFonts w:ascii="標楷體" w:eastAsia="標楷體" w:hAnsi="標楷體" w:cs="Times New Roman" w:hint="eastAsia"/>
          <w:sz w:val="28"/>
          <w:szCs w:val="28"/>
        </w:rPr>
        <w:t>開課的班級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1712A" w:rsidRPr="00C1712A" w:rsidRDefault="00050349" w:rsidP="00C1712A">
      <w:pPr>
        <w:spacing w:line="60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C1712A">
        <w:rPr>
          <w:rFonts w:ascii="標楷體" w:eastAsia="標楷體" w:hAnsi="標楷體" w:cs="Times New Roman"/>
          <w:sz w:val="28"/>
          <w:szCs w:val="28"/>
        </w:rPr>
        <w:t>1</w:t>
      </w:r>
      <w:r w:rsidR="006753FB" w:rsidRPr="00C1712A">
        <w:rPr>
          <w:rFonts w:ascii="標楷體" w:eastAsia="標楷體" w:hAnsi="標楷體" w:cs="Times New Roman"/>
          <w:sz w:val="28"/>
          <w:szCs w:val="28"/>
        </w:rPr>
        <w:t>2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.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選課結束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仍未達開課人數低標班級，學校將不會開班。最後成</w:t>
      </w:r>
      <w:proofErr w:type="gramStart"/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班總表請</w:t>
      </w:r>
      <w:proofErr w:type="gramEnd"/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留意本校網路公告，並準時繳費及上課以維個人權益。</w:t>
      </w:r>
    </w:p>
    <w:p w:rsidR="007C210B" w:rsidRDefault="00C1712A" w:rsidP="00C1712A">
      <w:pPr>
        <w:spacing w:line="600" w:lineRule="exact"/>
      </w:pPr>
      <w:r w:rsidRPr="00C1712A">
        <w:rPr>
          <w:rFonts w:ascii="標楷體" w:eastAsia="標楷體" w:hAnsi="標楷體" w:cs="Times New Roman"/>
          <w:sz w:val="28"/>
          <w:szCs w:val="28"/>
        </w:rPr>
        <w:t>13.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如有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需請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親洽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教務處實驗組</w:t>
      </w:r>
      <w:proofErr w:type="gramStart"/>
      <w:r w:rsidR="00A93A8D" w:rsidRPr="00C1712A">
        <w:rPr>
          <w:rFonts w:ascii="標楷體" w:eastAsia="標楷體" w:hAnsi="標楷體" w:cs="Times New Roman"/>
          <w:sz w:val="28"/>
          <w:szCs w:val="28"/>
        </w:rPr>
        <w:t>徐心詳</w:t>
      </w:r>
      <w:proofErr w:type="gramEnd"/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組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長，謝謝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!</w:t>
      </w:r>
    </w:p>
    <w:p w:rsidR="007C210B" w:rsidRDefault="00C1712A">
      <w:r>
        <w:rPr>
          <w:rFonts w:hint="eastAsia"/>
        </w:rPr>
        <w:t xml:space="preserve"> </w:t>
      </w:r>
      <w:r>
        <w:t xml:space="preserve">                                                     </w:t>
      </w:r>
    </w:p>
    <w:sectPr w:rsidR="007C210B" w:rsidSect="00243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3B" w:rsidRDefault="00200C3B" w:rsidP="007C210B">
      <w:r>
        <w:separator/>
      </w:r>
    </w:p>
  </w:endnote>
  <w:endnote w:type="continuationSeparator" w:id="0">
    <w:p w:rsidR="00200C3B" w:rsidRDefault="00200C3B" w:rsidP="007C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3B" w:rsidRDefault="00200C3B" w:rsidP="007C210B">
      <w:r>
        <w:separator/>
      </w:r>
    </w:p>
  </w:footnote>
  <w:footnote w:type="continuationSeparator" w:id="0">
    <w:p w:rsidR="00200C3B" w:rsidRDefault="00200C3B" w:rsidP="007C2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080"/>
    <w:rsid w:val="00050349"/>
    <w:rsid w:val="00051C64"/>
    <w:rsid w:val="000B1BDA"/>
    <w:rsid w:val="00200C3B"/>
    <w:rsid w:val="0024308D"/>
    <w:rsid w:val="002A48CE"/>
    <w:rsid w:val="002E18D3"/>
    <w:rsid w:val="002E7080"/>
    <w:rsid w:val="00392E0E"/>
    <w:rsid w:val="004C419C"/>
    <w:rsid w:val="006753FB"/>
    <w:rsid w:val="007A097F"/>
    <w:rsid w:val="007C210B"/>
    <w:rsid w:val="008927A4"/>
    <w:rsid w:val="008C26F2"/>
    <w:rsid w:val="008E5CC3"/>
    <w:rsid w:val="00953C1F"/>
    <w:rsid w:val="00960884"/>
    <w:rsid w:val="00975CA0"/>
    <w:rsid w:val="009F5268"/>
    <w:rsid w:val="00A231CE"/>
    <w:rsid w:val="00A376DE"/>
    <w:rsid w:val="00A60336"/>
    <w:rsid w:val="00A93A8D"/>
    <w:rsid w:val="00C1712A"/>
    <w:rsid w:val="00E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8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E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2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1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10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C21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975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0.101.72.64/winrh/default.a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游宇聖</dc:creator>
  <cp:lastModifiedBy>user</cp:lastModifiedBy>
  <cp:revision>2</cp:revision>
  <dcterms:created xsi:type="dcterms:W3CDTF">2018-09-10T02:29:00Z</dcterms:created>
  <dcterms:modified xsi:type="dcterms:W3CDTF">2018-09-10T02:29:00Z</dcterms:modified>
</cp:coreProperties>
</file>