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5" w:rsidRPr="00AD35BD" w:rsidRDefault="002153F5" w:rsidP="002153F5">
      <w:pPr>
        <w:pStyle w:val="A20"/>
        <w:jc w:val="center"/>
        <w:rPr>
          <w:rFonts w:ascii="Arial" w:hAnsi="Arial" w:cs="Arial"/>
          <w:sz w:val="40"/>
          <w:szCs w:val="40"/>
        </w:rPr>
      </w:pPr>
      <w:proofErr w:type="gramStart"/>
      <w:r w:rsidRPr="00AD35BD">
        <w:rPr>
          <w:rFonts w:ascii="Arial" w:hAnsi="Arial" w:cs="Arial"/>
          <w:sz w:val="40"/>
          <w:szCs w:val="40"/>
        </w:rPr>
        <w:t>10</w:t>
      </w:r>
      <w:r w:rsidRPr="00AD35BD">
        <w:rPr>
          <w:rFonts w:ascii="Arial" w:hAnsi="Arial" w:cs="Arial" w:hint="eastAsia"/>
          <w:sz w:val="40"/>
          <w:szCs w:val="40"/>
        </w:rPr>
        <w:t>7</w:t>
      </w:r>
      <w:proofErr w:type="gramEnd"/>
      <w:r w:rsidRPr="00AD35BD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2153F5" w:rsidRPr="00AD35BD" w:rsidRDefault="002153F5" w:rsidP="002153F5">
      <w:pPr>
        <w:pStyle w:val="A20"/>
        <w:jc w:val="center"/>
        <w:rPr>
          <w:rFonts w:ascii="Arial" w:hAnsi="Arial" w:cs="Arial"/>
          <w:sz w:val="36"/>
          <w:szCs w:val="36"/>
        </w:rPr>
      </w:pPr>
      <w:r w:rsidRPr="00AD35BD">
        <w:rPr>
          <w:rFonts w:ascii="Arial" w:hAnsi="Arial" w:cs="Arial"/>
          <w:sz w:val="40"/>
          <w:szCs w:val="40"/>
        </w:rPr>
        <w:t>Fab Lab</w:t>
      </w:r>
      <w:r w:rsidRPr="00AD35BD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106"/>
        <w:gridCol w:w="716"/>
        <w:gridCol w:w="851"/>
        <w:gridCol w:w="1134"/>
        <w:gridCol w:w="1734"/>
      </w:tblGrid>
      <w:tr w:rsidR="00AD35BD" w:rsidRPr="00AD35BD" w:rsidTr="00FC1958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0966B7" w:rsidP="008B2010">
            <w:pPr>
              <w:rPr>
                <w:rFonts w:ascii="Arial" w:hAnsi="Arial" w:cs="Arial"/>
              </w:rPr>
            </w:pPr>
            <w:proofErr w:type="gramStart"/>
            <w:r w:rsidRPr="00AD35BD">
              <w:rPr>
                <w:rFonts w:ascii="Arial" w:hAnsi="Arial" w:cs="Arial" w:hint="eastAsia"/>
              </w:rPr>
              <w:t>臺</w:t>
            </w:r>
            <w:proofErr w:type="gramEnd"/>
            <w:r w:rsidR="008B2010" w:rsidRPr="00AD35BD">
              <w:rPr>
                <w:rFonts w:ascii="Arial" w:hAnsi="Arial" w:cs="Arial" w:hint="eastAsia"/>
              </w:rPr>
              <w:t>日</w:t>
            </w:r>
            <w:r w:rsidRPr="00AD35BD">
              <w:rPr>
                <w:rFonts w:ascii="Arial" w:hAnsi="Arial" w:cs="Arial" w:hint="eastAsia"/>
              </w:rPr>
              <w:t>教育旅行交流座談會暨地方考察活動</w:t>
            </w:r>
          </w:p>
        </w:tc>
      </w:tr>
      <w:tr w:rsidR="00AD35BD" w:rsidRPr="00AD35BD" w:rsidTr="00FC1958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□</w:t>
            </w:r>
            <w:r w:rsidRPr="00AD35BD">
              <w:rPr>
                <w:rFonts w:ascii="Arial" w:hAnsi="Arial" w:cs="Arial"/>
              </w:rPr>
              <w:t>體驗課程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工作坊</w:t>
            </w:r>
            <w:r w:rsidRPr="00AD35BD">
              <w:rPr>
                <w:rFonts w:ascii="Arial" w:hAnsi="Arial" w:cs="Arial"/>
              </w:rPr>
              <w:t xml:space="preserve"> </w:t>
            </w:r>
            <w:r w:rsidRPr="00AD35BD">
              <w:rPr>
                <w:rFonts w:ascii="標楷體" w:hAnsi="標楷體" w:cs="Arial" w:hint="eastAsia"/>
              </w:rPr>
              <w:t>■</w:t>
            </w:r>
            <w:r w:rsidRPr="00AD35BD">
              <w:rPr>
                <w:rFonts w:ascii="Arial" w:hAnsi="Arial" w:cs="Arial"/>
              </w:rPr>
              <w:t>推廣活動</w:t>
            </w:r>
          </w:p>
        </w:tc>
      </w:tr>
      <w:tr w:rsidR="00AD35BD" w:rsidRPr="00AD35BD" w:rsidTr="00FC1958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79CD" w:rsidRPr="00AD35BD" w:rsidRDefault="00A079CD" w:rsidP="00A079CD">
            <w:pPr>
              <w:snapToGrid w:val="0"/>
              <w:spacing w:line="360" w:lineRule="auto"/>
              <w:jc w:val="both"/>
              <w:rPr>
                <w:rFonts w:ascii="新細明體" w:hAnsi="新細明體"/>
              </w:rPr>
            </w:pPr>
            <w:r w:rsidRPr="00AD35BD">
              <w:rPr>
                <w:rFonts w:ascii="新細明體" w:hAnsi="新細明體" w:hint="eastAsia"/>
              </w:rPr>
              <w:t xml:space="preserve">1.因應21世紀自造教育國際化之潮流，並參考日本現行STEM教育資源， </w:t>
            </w:r>
          </w:p>
          <w:p w:rsidR="00A079CD" w:rsidRPr="00AD35BD" w:rsidRDefault="00A079CD" w:rsidP="00A079CD">
            <w:pPr>
              <w:snapToGrid w:val="0"/>
              <w:spacing w:line="360" w:lineRule="auto"/>
              <w:jc w:val="both"/>
              <w:rPr>
                <w:rFonts w:ascii="新細明體" w:hAnsi="新細明體"/>
              </w:rPr>
            </w:pPr>
            <w:r w:rsidRPr="00AD35BD">
              <w:rPr>
                <w:rFonts w:ascii="新細明體" w:hAnsi="新細明體" w:hint="eastAsia"/>
              </w:rPr>
              <w:t xml:space="preserve">  及推行模式，建立交流機制。</w:t>
            </w:r>
          </w:p>
          <w:p w:rsidR="00AD37AE" w:rsidRPr="00AD35BD" w:rsidRDefault="00A079CD" w:rsidP="00A079CD">
            <w:pPr>
              <w:snapToGrid w:val="0"/>
              <w:spacing w:line="360" w:lineRule="auto"/>
              <w:jc w:val="both"/>
              <w:rPr>
                <w:rFonts w:ascii="新細明體" w:hAnsi="新細明體"/>
              </w:rPr>
            </w:pPr>
            <w:r w:rsidRPr="00AD35BD">
              <w:rPr>
                <w:rFonts w:ascii="新細明體" w:hAnsi="新細明體" w:hint="eastAsia"/>
              </w:rPr>
              <w:t>2.透過教育考查及多元比較教育，拓展現行自造教育推廣方式及視野，並</w:t>
            </w:r>
            <w:r w:rsidR="00AD37AE" w:rsidRPr="00AD35BD">
              <w:rPr>
                <w:rFonts w:ascii="新細明體" w:hAnsi="新細明體" w:hint="eastAsia"/>
              </w:rPr>
              <w:t xml:space="preserve">  </w:t>
            </w:r>
          </w:p>
          <w:p w:rsidR="00A079CD" w:rsidRPr="00AD35BD" w:rsidRDefault="00AD37AE" w:rsidP="00AD37AE">
            <w:pPr>
              <w:snapToGrid w:val="0"/>
              <w:spacing w:line="360" w:lineRule="auto"/>
              <w:jc w:val="both"/>
              <w:rPr>
                <w:rFonts w:ascii="新細明體" w:hAnsi="新細明體"/>
              </w:rPr>
            </w:pPr>
            <w:r w:rsidRPr="00AD35BD">
              <w:rPr>
                <w:rFonts w:ascii="新細明體" w:hAnsi="新細明體" w:hint="eastAsia"/>
              </w:rPr>
              <w:t xml:space="preserve">  </w:t>
            </w:r>
            <w:r w:rsidR="00A079CD" w:rsidRPr="00AD35BD">
              <w:rPr>
                <w:rFonts w:ascii="新細明體" w:hAnsi="新細明體" w:hint="eastAsia"/>
              </w:rPr>
              <w:t>達成國際教育交流之目的。</w:t>
            </w:r>
          </w:p>
        </w:tc>
      </w:tr>
      <w:tr w:rsidR="00AD35BD" w:rsidRPr="00AD35BD" w:rsidTr="00FC1958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期程</w:t>
            </w:r>
            <w:r w:rsidRPr="00AD35BD">
              <w:rPr>
                <w:rFonts w:ascii="Arial" w:hAnsi="Arial" w:cs="Arial"/>
              </w:rPr>
              <w:t>(</w:t>
            </w:r>
            <w:r w:rsidRPr="00AD35BD">
              <w:rPr>
                <w:rFonts w:ascii="Arial" w:hAnsi="Arial" w:cs="Arial"/>
              </w:rPr>
              <w:t>時間</w:t>
            </w:r>
            <w:r w:rsidRPr="00AD35BD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A079CD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10</w:t>
            </w:r>
            <w:r w:rsidRPr="00AD35BD">
              <w:rPr>
                <w:rFonts w:ascii="Arial" w:hAnsi="Arial" w:cs="Arial" w:hint="eastAsia"/>
              </w:rPr>
              <w:t>7</w:t>
            </w:r>
            <w:r w:rsidRPr="00AD35BD">
              <w:rPr>
                <w:rFonts w:ascii="Arial" w:hAnsi="Arial" w:cs="Arial"/>
              </w:rPr>
              <w:t>年</w:t>
            </w:r>
            <w:r w:rsidR="00A079CD" w:rsidRPr="00AD35BD">
              <w:rPr>
                <w:rFonts w:ascii="Arial" w:hAnsi="Arial" w:cs="Arial" w:hint="eastAsia"/>
              </w:rPr>
              <w:t>10</w:t>
            </w:r>
            <w:r w:rsidRPr="00AD35BD">
              <w:rPr>
                <w:rFonts w:ascii="Arial" w:hAnsi="Arial" w:cs="Arial"/>
              </w:rPr>
              <w:t>月</w:t>
            </w:r>
            <w:r w:rsidR="00A079CD" w:rsidRPr="00AD35BD">
              <w:rPr>
                <w:rFonts w:ascii="Arial" w:hAnsi="Arial" w:cs="Arial" w:hint="eastAsia"/>
              </w:rPr>
              <w:t>29</w:t>
            </w:r>
            <w:r w:rsidRPr="00AD35BD">
              <w:rPr>
                <w:rFonts w:ascii="Arial" w:hAnsi="Arial" w:cs="Arial"/>
              </w:rPr>
              <w:t>日</w:t>
            </w:r>
            <w:r w:rsidRPr="00AD35BD">
              <w:rPr>
                <w:rFonts w:ascii="Arial" w:hAnsi="Arial" w:cs="Arial" w:hint="eastAsia"/>
              </w:rPr>
              <w:t>8:00</w:t>
            </w:r>
            <w:r w:rsidRPr="00AD35BD">
              <w:rPr>
                <w:rFonts w:ascii="Arial" w:hAnsi="Arial" w:cs="Arial"/>
              </w:rPr>
              <w:t xml:space="preserve">  </w:t>
            </w:r>
            <w:r w:rsidRPr="00AD35BD">
              <w:rPr>
                <w:rFonts w:ascii="Arial" w:hAnsi="Arial" w:cs="Arial"/>
              </w:rPr>
              <w:t>起</w:t>
            </w:r>
            <w:r w:rsidRPr="00AD35BD">
              <w:rPr>
                <w:rFonts w:ascii="Arial" w:hAnsi="Arial" w:cs="Arial"/>
              </w:rPr>
              <w:t xml:space="preserve"> </w:t>
            </w:r>
            <w:r w:rsidRPr="00AD35BD">
              <w:rPr>
                <w:rFonts w:ascii="Arial" w:hAnsi="Arial" w:cs="Arial"/>
              </w:rPr>
              <w:t>～</w:t>
            </w:r>
            <w:r w:rsidRPr="00AD35BD">
              <w:rPr>
                <w:rFonts w:ascii="Arial" w:hAnsi="Arial" w:cs="Arial"/>
              </w:rPr>
              <w:t xml:space="preserve"> 1</w:t>
            </w:r>
            <w:r w:rsidRPr="00AD35BD">
              <w:rPr>
                <w:rFonts w:ascii="Arial" w:hAnsi="Arial" w:cs="Arial" w:hint="eastAsia"/>
              </w:rPr>
              <w:t>07</w:t>
            </w:r>
            <w:r w:rsidRPr="00AD35BD">
              <w:rPr>
                <w:rFonts w:ascii="Arial" w:hAnsi="Arial" w:cs="Arial"/>
              </w:rPr>
              <w:t>年</w:t>
            </w:r>
            <w:r w:rsidR="00A079CD" w:rsidRPr="00AD35BD">
              <w:rPr>
                <w:rFonts w:ascii="Arial" w:hAnsi="Arial" w:cs="Arial" w:hint="eastAsia"/>
              </w:rPr>
              <w:t>11</w:t>
            </w:r>
            <w:r w:rsidRPr="00AD35BD">
              <w:rPr>
                <w:rFonts w:ascii="Arial" w:hAnsi="Arial" w:cs="Arial"/>
              </w:rPr>
              <w:t>月</w:t>
            </w:r>
            <w:r w:rsidR="009F3FE6">
              <w:rPr>
                <w:rFonts w:ascii="Arial" w:hAnsi="Arial" w:cs="Arial" w:hint="eastAsia"/>
              </w:rPr>
              <w:t>0</w:t>
            </w:r>
            <w:r w:rsidRPr="00AD35BD">
              <w:rPr>
                <w:rFonts w:ascii="Arial" w:hAnsi="Arial" w:cs="Arial" w:hint="eastAsia"/>
              </w:rPr>
              <w:t>3</w:t>
            </w:r>
            <w:r w:rsidRPr="00AD35BD">
              <w:rPr>
                <w:rFonts w:ascii="Arial" w:hAnsi="Arial" w:cs="Arial"/>
              </w:rPr>
              <w:t>日</w:t>
            </w:r>
            <w:r w:rsidRPr="00AD35BD">
              <w:rPr>
                <w:rFonts w:ascii="Arial" w:hAnsi="Arial" w:cs="Arial"/>
              </w:rPr>
              <w:t xml:space="preserve"> </w:t>
            </w:r>
            <w:r w:rsidR="00A079CD" w:rsidRPr="00AD35BD">
              <w:rPr>
                <w:rFonts w:ascii="Arial" w:hAnsi="Arial" w:cs="Arial" w:hint="eastAsia"/>
              </w:rPr>
              <w:t>22</w:t>
            </w:r>
            <w:r w:rsidRPr="00AD35BD">
              <w:rPr>
                <w:rFonts w:ascii="Arial" w:hAnsi="Arial" w:cs="Arial" w:hint="eastAsia"/>
              </w:rPr>
              <w:t>:00</w:t>
            </w:r>
          </w:p>
        </w:tc>
      </w:tr>
      <w:tr w:rsidR="00AD35BD" w:rsidRPr="00AD35BD" w:rsidTr="00A079C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8B2010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教育部</w:t>
            </w:r>
            <w:r w:rsidR="00A079CD" w:rsidRPr="00AD35BD">
              <w:rPr>
                <w:rFonts w:ascii="Arial" w:hAnsi="Arial" w:cs="Arial" w:hint="eastAsia"/>
              </w:rPr>
              <w:t>國教署</w:t>
            </w:r>
          </w:p>
        </w:tc>
        <w:tc>
          <w:tcPr>
            <w:tcW w:w="1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協辦單位</w:t>
            </w: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A079CD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臺灣國際教育旅行聯盟</w:t>
            </w:r>
          </w:p>
        </w:tc>
      </w:tr>
      <w:tr w:rsidR="00AD35BD" w:rsidRPr="00AD35BD" w:rsidTr="00FC1958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rPr>
                <w:rFonts w:ascii="Arial" w:hAnsi="Arial" w:cs="Arial"/>
              </w:rPr>
            </w:pPr>
            <w:r w:rsidRPr="00AD35BD">
              <w:rPr>
                <w:rFonts w:ascii="標楷體" w:hAnsi="標楷體" w:cs="Arial" w:hint="eastAsia"/>
              </w:rPr>
              <w:t>■</w:t>
            </w:r>
            <w:r w:rsidRPr="00AD35BD">
              <w:rPr>
                <w:rFonts w:ascii="Arial" w:hAnsi="Arial" w:cs="Arial"/>
              </w:rPr>
              <w:t>教師</w:t>
            </w:r>
            <w:r w:rsidRPr="00AD35BD">
              <w:rPr>
                <w:rFonts w:ascii="Arial" w:hAnsi="Arial" w:cs="Arial"/>
              </w:rPr>
              <w:t xml:space="preserve">   </w:t>
            </w:r>
            <w:r w:rsidR="008B2010" w:rsidRPr="00AD35BD">
              <w:rPr>
                <w:rFonts w:ascii="Arial" w:hAnsi="Arial" w:cs="Arial"/>
              </w:rPr>
              <w:sym w:font="Wingdings 2" w:char="F0A3"/>
            </w:r>
            <w:r w:rsidRPr="00AD35BD">
              <w:rPr>
                <w:rFonts w:ascii="Arial" w:hAnsi="Arial" w:cs="Arial"/>
              </w:rPr>
              <w:t>學生</w:t>
            </w:r>
            <w:r w:rsidRPr="00AD35BD">
              <w:rPr>
                <w:rFonts w:ascii="Arial" w:hAnsi="Arial" w:cs="Arial"/>
              </w:rPr>
              <w:t xml:space="preserve"> </w:t>
            </w:r>
          </w:p>
        </w:tc>
      </w:tr>
      <w:tr w:rsidR="00AD35BD" w:rsidRPr="00AD35BD" w:rsidTr="00FC1958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8B2010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1</w:t>
            </w:r>
            <w:r w:rsidR="002153F5" w:rsidRPr="00AD35BD">
              <w:rPr>
                <w:rFonts w:ascii="Arial" w:hAnsi="Arial" w:cs="Arial" w:hint="eastAsia"/>
              </w:rPr>
              <w:t>人</w:t>
            </w:r>
          </w:p>
        </w:tc>
      </w:tr>
      <w:tr w:rsidR="00AD35BD" w:rsidRPr="00AD35BD" w:rsidTr="00FC1958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經費來源</w:t>
            </w:r>
          </w:p>
        </w:tc>
        <w:tc>
          <w:tcPr>
            <w:tcW w:w="3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B8464C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標楷體" w:hAnsi="標楷體" w:cs="Arial" w:hint="eastAsia"/>
              </w:rPr>
              <w:t>■</w:t>
            </w:r>
            <w:r w:rsidRPr="00AD35BD">
              <w:rPr>
                <w:rFonts w:ascii="Arial" w:hAnsi="Arial" w:cs="Arial"/>
              </w:rPr>
              <w:t>營運補助計畫</w:t>
            </w:r>
            <w:r w:rsidRPr="00AD35BD">
              <w:rPr>
                <w:rFonts w:ascii="Arial" w:hAnsi="Arial" w:cs="Arial" w:hint="eastAsia"/>
              </w:rPr>
              <w:t xml:space="preserve"> </w:t>
            </w:r>
            <w:r w:rsidR="00B8464C" w:rsidRPr="00AD35BD">
              <w:rPr>
                <w:rFonts w:ascii="Arial" w:hAnsi="Arial" w:cs="Arial" w:hint="eastAsia"/>
              </w:rPr>
              <w:t>2000</w:t>
            </w:r>
            <w:r w:rsidRPr="00AD35BD">
              <w:rPr>
                <w:rFonts w:ascii="Arial" w:hAnsi="Arial" w:cs="Arial" w:hint="eastAsia"/>
              </w:rPr>
              <w:t xml:space="preserve">  </w:t>
            </w:r>
            <w:r w:rsidRPr="00AD35BD">
              <w:rPr>
                <w:rFonts w:ascii="Arial" w:hAnsi="Arial" w:cs="Arial" w:hint="eastAsia"/>
              </w:rPr>
              <w:t>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sym w:font="Wingdings 2" w:char="F0A3"/>
            </w:r>
            <w:r w:rsidRPr="00AD35BD">
              <w:rPr>
                <w:rFonts w:ascii="Arial" w:hAnsi="Arial" w:cs="Arial"/>
              </w:rPr>
              <w:t>校內預算</w:t>
            </w:r>
            <w:r w:rsidRPr="00AD35BD">
              <w:rPr>
                <w:rFonts w:ascii="Arial" w:hAnsi="Arial" w:cs="Arial"/>
              </w:rPr>
              <w:t xml:space="preserve">   </w:t>
            </w:r>
            <w:r w:rsidRPr="00AD35BD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sym w:font="Wingdings 2" w:char="F0A3"/>
            </w:r>
            <w:r w:rsidRPr="00AD35BD">
              <w:rPr>
                <w:rFonts w:ascii="Arial" w:hAnsi="Arial" w:cs="Arial"/>
              </w:rPr>
              <w:t>其他</w:t>
            </w:r>
            <w:r w:rsidRPr="00AD35BD">
              <w:rPr>
                <w:rFonts w:ascii="Arial" w:hAnsi="Arial" w:cs="Arial"/>
              </w:rPr>
              <w:t xml:space="preserve">   </w:t>
            </w:r>
            <w:r w:rsidRPr="00AD35BD">
              <w:rPr>
                <w:rFonts w:ascii="Arial" w:hAnsi="Arial" w:cs="Arial"/>
              </w:rPr>
              <w:t>元</w:t>
            </w:r>
          </w:p>
        </w:tc>
      </w:tr>
      <w:tr w:rsidR="00AD35BD" w:rsidRPr="00AD35BD" w:rsidTr="00FC1958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5BD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AD35BD" w:rsidRPr="00AD35BD" w:rsidTr="00FC1958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F59AD" w:rsidRPr="00AD35BD" w:rsidRDefault="006F59AD" w:rsidP="006F59AD">
            <w:pPr>
              <w:suppressAutoHyphens w:val="0"/>
              <w:spacing w:line="240" w:lineRule="atLeast"/>
              <w:jc w:val="both"/>
            </w:pPr>
            <w:r w:rsidRPr="00AD35BD">
              <w:rPr>
                <w:rFonts w:ascii="細明體" w:eastAsia="細明體" w:hint="eastAsia"/>
              </w:rPr>
              <w:t>1.讀萬卷書，不如行萬里路」，</w:t>
            </w:r>
            <w:r w:rsidRPr="00AD35BD">
              <w:t>因應二十一世紀教育國際化</w:t>
            </w:r>
            <w:r w:rsidRPr="00AD35BD">
              <w:rPr>
                <w:rFonts w:hint="eastAsia"/>
              </w:rPr>
              <w:t>之</w:t>
            </w:r>
            <w:r w:rsidRPr="00AD35BD">
              <w:t>潮流</w:t>
            </w:r>
            <w:r w:rsidRPr="00AD35BD">
              <w:rPr>
                <w:rFonts w:hint="eastAsia"/>
              </w:rPr>
              <w:t>，並以國際自造</w:t>
            </w:r>
          </w:p>
          <w:p w:rsidR="006F59AD" w:rsidRPr="00AD35BD" w:rsidRDefault="006F59AD" w:rsidP="006F59AD">
            <w:pPr>
              <w:suppressAutoHyphens w:val="0"/>
              <w:spacing w:line="240" w:lineRule="atLeast"/>
              <w:jc w:val="both"/>
            </w:pPr>
            <w:r w:rsidRPr="00AD35BD">
              <w:rPr>
                <w:rFonts w:hint="eastAsia"/>
              </w:rPr>
              <w:t xml:space="preserve"> </w:t>
            </w:r>
            <w:r w:rsidRPr="00AD35BD">
              <w:rPr>
                <w:rFonts w:hint="eastAsia"/>
              </w:rPr>
              <w:t>教育文化交流</w:t>
            </w:r>
            <w:r w:rsidRPr="00AD35BD">
              <w:t>拓展</w:t>
            </w:r>
            <w:r w:rsidRPr="00AD35BD">
              <w:rPr>
                <w:rFonts w:hint="eastAsia"/>
              </w:rPr>
              <w:t>我國</w:t>
            </w:r>
            <w:r w:rsidRPr="00AD35BD">
              <w:t>高中職學生之國際視野</w:t>
            </w:r>
            <w:r w:rsidRPr="00AD35BD">
              <w:rPr>
                <w:rFonts w:hint="eastAsia"/>
              </w:rPr>
              <w:t>之目的</w:t>
            </w:r>
          </w:p>
          <w:p w:rsidR="006F59AD" w:rsidRPr="00AD35BD" w:rsidRDefault="006F59AD" w:rsidP="006F59AD">
            <w:pPr>
              <w:suppressAutoHyphens w:val="0"/>
              <w:spacing w:line="240" w:lineRule="atLeast"/>
              <w:jc w:val="both"/>
            </w:pPr>
            <w:r w:rsidRPr="00AD35BD">
              <w:rPr>
                <w:rFonts w:hint="eastAsia"/>
              </w:rPr>
              <w:t>2.</w:t>
            </w:r>
            <w:r w:rsidRPr="00AD35BD">
              <w:t>促進外國學生來</w:t>
            </w:r>
            <w:proofErr w:type="gramStart"/>
            <w:r w:rsidRPr="00AD35BD">
              <w:t>臺</w:t>
            </w:r>
            <w:proofErr w:type="gramEnd"/>
            <w:r w:rsidRPr="00AD35BD">
              <w:rPr>
                <w:rFonts w:hint="eastAsia"/>
              </w:rPr>
              <w:t>自造</w:t>
            </w:r>
            <w:r w:rsidRPr="00AD35BD">
              <w:t>教育</w:t>
            </w:r>
            <w:r w:rsidRPr="00AD35BD">
              <w:rPr>
                <w:rFonts w:hint="eastAsia"/>
              </w:rPr>
              <w:t>交流</w:t>
            </w:r>
            <w:r w:rsidRPr="00AD35BD">
              <w:t>，達成國際</w:t>
            </w:r>
            <w:r w:rsidRPr="00AD35BD">
              <w:rPr>
                <w:rFonts w:hint="eastAsia"/>
              </w:rPr>
              <w:t>多元</w:t>
            </w:r>
            <w:r w:rsidRPr="00AD35BD">
              <w:t>教育</w:t>
            </w:r>
            <w:r w:rsidRPr="00AD35BD">
              <w:rPr>
                <w:rFonts w:hint="eastAsia"/>
              </w:rPr>
              <w:t>文化</w:t>
            </w:r>
            <w:r w:rsidRPr="00AD35BD">
              <w:t>交流之發展，讓我國青</w:t>
            </w:r>
            <w:r w:rsidRPr="00AD35BD">
              <w:rPr>
                <w:rFonts w:hint="eastAsia"/>
              </w:rPr>
              <w:t xml:space="preserve"> </w:t>
            </w:r>
          </w:p>
          <w:p w:rsidR="002153F5" w:rsidRPr="00AD35BD" w:rsidRDefault="006F59AD" w:rsidP="006F59AD">
            <w:pPr>
              <w:suppressAutoHyphens w:val="0"/>
              <w:spacing w:line="240" w:lineRule="atLeast"/>
              <w:jc w:val="both"/>
              <w:rPr>
                <w:rFonts w:ascii="Arial" w:hAnsi="Arial" w:cs="Arial"/>
              </w:rPr>
            </w:pPr>
            <w:r w:rsidRPr="00AD35BD">
              <w:rPr>
                <w:rFonts w:hint="eastAsia"/>
              </w:rPr>
              <w:t xml:space="preserve">  </w:t>
            </w:r>
            <w:r w:rsidRPr="00AD35BD">
              <w:t>年學子和世界做朋友。</w:t>
            </w:r>
          </w:p>
        </w:tc>
      </w:tr>
      <w:tr w:rsidR="00AD35BD" w:rsidRPr="00AD35BD" w:rsidTr="00FC1958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2153F5" w:rsidP="00FC1958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D35BD">
              <w:rPr>
                <w:rFonts w:ascii="Arial" w:hAnsi="Arial" w:cs="Arial"/>
                <w:b/>
                <w:bCs/>
              </w:rPr>
              <w:t>活動照片</w:t>
            </w:r>
            <w:r w:rsidRPr="00AD35BD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AD35BD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AD35BD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AD35BD" w:rsidRPr="00AD35BD" w:rsidTr="00FC1958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0966B7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2B4CA07F" wp14:editId="35B5FC5B">
                  <wp:extent cx="2654300" cy="1990725"/>
                  <wp:effectExtent l="0" t="0" r="0" b="952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9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0966B7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75F91646" wp14:editId="6FD86932">
                  <wp:extent cx="2679065" cy="2009140"/>
                  <wp:effectExtent l="0" t="0" r="6985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65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5BD" w:rsidRPr="00AD35BD" w:rsidTr="00FC1958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5" w:rsidRPr="00AD35BD" w:rsidRDefault="00AD37AE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利用自造教育中心製作國際交流紀念禮</w:t>
            </w:r>
          </w:p>
        </w:tc>
        <w:tc>
          <w:tcPr>
            <w:tcW w:w="4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AD37AE" w:rsidP="00AD37AE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聽取日本芝浦工業附中</w:t>
            </w:r>
            <w:r w:rsidRPr="00AD35BD">
              <w:rPr>
                <w:rFonts w:ascii="Arial" w:hAnsi="Arial" w:cs="Arial" w:hint="eastAsia"/>
              </w:rPr>
              <w:t>STEAM</w:t>
            </w:r>
            <w:r w:rsidRPr="00AD35BD">
              <w:rPr>
                <w:rFonts w:ascii="Arial" w:hAnsi="Arial" w:cs="Arial" w:hint="eastAsia"/>
              </w:rPr>
              <w:t>課程</w:t>
            </w:r>
          </w:p>
        </w:tc>
      </w:tr>
      <w:tr w:rsidR="00AD35BD" w:rsidRPr="00AD35BD" w:rsidTr="00FC1958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0966B7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280336B1" wp14:editId="1E55E843">
                  <wp:extent cx="2651760" cy="2286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2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34" b="15342"/>
                          <a:stretch/>
                        </pic:blipFill>
                        <pic:spPr bwMode="auto">
                          <a:xfrm>
                            <a:off x="0" y="0"/>
                            <a:ext cx="2654300" cy="228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FC1958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0107D71A" wp14:editId="24D39E58">
                  <wp:extent cx="2628900" cy="2301240"/>
                  <wp:effectExtent l="0" t="0" r="0" b="381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3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83" b="14712"/>
                          <a:stretch/>
                        </pic:blipFill>
                        <pic:spPr bwMode="auto">
                          <a:xfrm>
                            <a:off x="0" y="0"/>
                            <a:ext cx="2628900" cy="230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5BD" w:rsidRPr="00AD35BD" w:rsidTr="00FC1958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5" w:rsidRPr="00AD35BD" w:rsidRDefault="00DD2879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和日本教育交流交換工坊禮物</w:t>
            </w:r>
          </w:p>
        </w:tc>
        <w:tc>
          <w:tcPr>
            <w:tcW w:w="4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DD2879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參觀</w:t>
            </w:r>
            <w:proofErr w:type="gramStart"/>
            <w:r w:rsidRPr="00AD35BD">
              <w:rPr>
                <w:rFonts w:ascii="Arial" w:hAnsi="Arial" w:cs="Arial" w:hint="eastAsia"/>
              </w:rPr>
              <w:t>日本創客</w:t>
            </w:r>
            <w:proofErr w:type="gramEnd"/>
            <w:r w:rsidRPr="00AD35BD">
              <w:rPr>
                <w:rFonts w:ascii="Arial" w:hAnsi="Arial" w:cs="Arial" w:hint="eastAsia"/>
              </w:rPr>
              <w:t>STEAM</w:t>
            </w:r>
            <w:r w:rsidRPr="00AD35BD">
              <w:rPr>
                <w:rFonts w:ascii="Arial" w:hAnsi="Arial" w:cs="Arial" w:hint="eastAsia"/>
              </w:rPr>
              <w:t>教室</w:t>
            </w:r>
          </w:p>
        </w:tc>
      </w:tr>
      <w:tr w:rsidR="00AD35BD" w:rsidRPr="00AD35BD" w:rsidTr="00FC1958">
        <w:trPr>
          <w:cantSplit/>
          <w:trHeight w:val="336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6F59A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5C60C216" wp14:editId="0702AD19">
                  <wp:extent cx="2679065" cy="2008505"/>
                  <wp:effectExtent l="0" t="0" r="698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029參訪芝浦工大附中_181104_00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65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6F59A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  <w:noProof/>
              </w:rPr>
              <w:drawing>
                <wp:inline distT="0" distB="0" distL="0" distR="0" wp14:anchorId="066B36A7" wp14:editId="5A1C66FA">
                  <wp:extent cx="2654300" cy="1990725"/>
                  <wp:effectExtent l="0" t="0" r="0" b="952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5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5BD" w:rsidRPr="00AD35BD" w:rsidTr="00FC1958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153F5" w:rsidRPr="00AD35BD" w:rsidRDefault="002153F5" w:rsidP="00FC1958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F5" w:rsidRPr="00AD35BD" w:rsidRDefault="006F59AD" w:rsidP="00FC1958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參訪日本</w:t>
            </w:r>
            <w:r w:rsidRPr="00AD35BD">
              <w:rPr>
                <w:rFonts w:ascii="Arial" w:hAnsi="Arial" w:cs="Arial" w:hint="eastAsia"/>
              </w:rPr>
              <w:t>STEAM</w:t>
            </w:r>
            <w:r w:rsidRPr="00AD35BD">
              <w:rPr>
                <w:rFonts w:ascii="Arial" w:hAnsi="Arial" w:cs="Arial" w:hint="eastAsia"/>
              </w:rPr>
              <w:t>電腦課程教學</w:t>
            </w:r>
          </w:p>
        </w:tc>
        <w:tc>
          <w:tcPr>
            <w:tcW w:w="4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53F5" w:rsidRPr="00AD35BD" w:rsidRDefault="000F181F" w:rsidP="006F59AD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AD35BD">
              <w:rPr>
                <w:rFonts w:ascii="Arial" w:hAnsi="Arial" w:cs="Arial" w:hint="eastAsia"/>
              </w:rPr>
              <w:t>參訪日本教育旅行視察合影</w:t>
            </w:r>
          </w:p>
        </w:tc>
      </w:tr>
      <w:tr w:rsidR="00AD35BD" w:rsidRPr="00AD35BD" w:rsidTr="00FC1958">
        <w:trPr>
          <w:cantSplit/>
          <w:trHeight w:val="547"/>
          <w:jc w:val="center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D35BD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AD35BD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無</w:t>
            </w:r>
          </w:p>
        </w:tc>
      </w:tr>
      <w:tr w:rsidR="00AD35BD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AD35BD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無</w:t>
            </w:r>
          </w:p>
        </w:tc>
      </w:tr>
      <w:tr w:rsidR="00AD35BD" w:rsidRPr="00AD35BD" w:rsidTr="00FC1958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53F5" w:rsidRPr="00AD35BD" w:rsidRDefault="002153F5" w:rsidP="00FC1958">
            <w:pPr>
              <w:spacing w:line="240" w:lineRule="atLeast"/>
              <w:rPr>
                <w:rFonts w:ascii="Arial" w:hAnsi="Arial" w:cs="Arial"/>
              </w:rPr>
            </w:pPr>
            <w:r w:rsidRPr="00AD35BD">
              <w:rPr>
                <w:rFonts w:ascii="Arial" w:hAnsi="Arial" w:cs="Arial"/>
              </w:rPr>
              <w:t>■</w:t>
            </w:r>
            <w:r w:rsidRPr="00AD35BD">
              <w:rPr>
                <w:rFonts w:ascii="Arial" w:hAnsi="Arial" w:cs="Arial"/>
              </w:rPr>
              <w:t>很好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好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普通</w:t>
            </w:r>
            <w:r w:rsidRPr="00AD35BD">
              <w:rPr>
                <w:rFonts w:ascii="Arial" w:hAnsi="Arial" w:cs="Arial"/>
              </w:rPr>
              <w:t xml:space="preserve">  □</w:t>
            </w:r>
            <w:r w:rsidRPr="00AD35BD">
              <w:rPr>
                <w:rFonts w:ascii="Arial" w:hAnsi="Arial" w:cs="Arial"/>
              </w:rPr>
              <w:t>再努力</w:t>
            </w:r>
          </w:p>
        </w:tc>
      </w:tr>
    </w:tbl>
    <w:p w:rsidR="002153F5" w:rsidRPr="00AD35BD" w:rsidRDefault="002153F5" w:rsidP="002153F5">
      <w:pPr>
        <w:pStyle w:val="A20"/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</w:p>
    <w:p w:rsidR="002153F5" w:rsidRPr="00AD35BD" w:rsidRDefault="002153F5" w:rsidP="002153F5">
      <w:pPr>
        <w:pStyle w:val="1"/>
        <w:widowControl/>
        <w:ind w:left="567"/>
        <w:rPr>
          <w:rFonts w:ascii="Arial" w:hAnsi="Arial" w:cs="Arial"/>
          <w:b/>
          <w:bCs/>
          <w:sz w:val="28"/>
          <w:szCs w:val="28"/>
        </w:rPr>
      </w:pPr>
    </w:p>
    <w:p w:rsidR="002153F5" w:rsidRPr="00AD35BD" w:rsidRDefault="002153F5" w:rsidP="002153F5">
      <w:pPr>
        <w:pStyle w:val="1"/>
        <w:widowControl/>
        <w:ind w:left="567"/>
        <w:rPr>
          <w:rFonts w:ascii="Arial" w:hAnsi="Arial" w:cs="Arial"/>
          <w:b/>
          <w:bCs/>
          <w:sz w:val="28"/>
          <w:szCs w:val="28"/>
        </w:rPr>
      </w:pPr>
    </w:p>
    <w:p w:rsidR="002153F5" w:rsidRPr="00AD35BD" w:rsidRDefault="002153F5" w:rsidP="002153F5"/>
    <w:p w:rsidR="002153F5" w:rsidRPr="00AD35BD" w:rsidRDefault="002153F5"/>
    <w:p w:rsidR="002153F5" w:rsidRPr="00AD35BD" w:rsidRDefault="002153F5"/>
    <w:sectPr w:rsidR="002153F5" w:rsidRPr="00AD3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8F3" w:rsidRDefault="005468F3" w:rsidP="008B2010">
      <w:r>
        <w:separator/>
      </w:r>
    </w:p>
  </w:endnote>
  <w:endnote w:type="continuationSeparator" w:id="0">
    <w:p w:rsidR="005468F3" w:rsidRDefault="005468F3" w:rsidP="008B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8F3" w:rsidRDefault="005468F3" w:rsidP="008B2010">
      <w:r>
        <w:separator/>
      </w:r>
    </w:p>
  </w:footnote>
  <w:footnote w:type="continuationSeparator" w:id="0">
    <w:p w:rsidR="005468F3" w:rsidRDefault="005468F3" w:rsidP="008B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9F5"/>
    <w:multiLevelType w:val="hybridMultilevel"/>
    <w:tmpl w:val="FD903234"/>
    <w:lvl w:ilvl="0" w:tplc="FEFC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006F20"/>
    <w:multiLevelType w:val="hybridMultilevel"/>
    <w:tmpl w:val="9B22D8A2"/>
    <w:lvl w:ilvl="0" w:tplc="4794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CA"/>
    <w:rsid w:val="00065B9E"/>
    <w:rsid w:val="000966B7"/>
    <w:rsid w:val="000F181F"/>
    <w:rsid w:val="002153F5"/>
    <w:rsid w:val="00263541"/>
    <w:rsid w:val="002C6080"/>
    <w:rsid w:val="003E3DCA"/>
    <w:rsid w:val="003E5027"/>
    <w:rsid w:val="004B115D"/>
    <w:rsid w:val="005468F3"/>
    <w:rsid w:val="00573300"/>
    <w:rsid w:val="00590966"/>
    <w:rsid w:val="006F59AD"/>
    <w:rsid w:val="00817D96"/>
    <w:rsid w:val="00817F01"/>
    <w:rsid w:val="00845875"/>
    <w:rsid w:val="008B2010"/>
    <w:rsid w:val="009F2F96"/>
    <w:rsid w:val="009F3FE6"/>
    <w:rsid w:val="00A02E19"/>
    <w:rsid w:val="00A079CD"/>
    <w:rsid w:val="00AB1A00"/>
    <w:rsid w:val="00AC18F8"/>
    <w:rsid w:val="00AD215F"/>
    <w:rsid w:val="00AD35BD"/>
    <w:rsid w:val="00AD37AE"/>
    <w:rsid w:val="00B30E0B"/>
    <w:rsid w:val="00B46F5F"/>
    <w:rsid w:val="00B8464C"/>
    <w:rsid w:val="00C75652"/>
    <w:rsid w:val="00D02CF4"/>
    <w:rsid w:val="00D460FF"/>
    <w:rsid w:val="00D64F70"/>
    <w:rsid w:val="00DD2879"/>
    <w:rsid w:val="00EC3A27"/>
    <w:rsid w:val="00ED3F52"/>
    <w:rsid w:val="00F0311A"/>
    <w:rsid w:val="00F45889"/>
    <w:rsid w:val="00F6510D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3E3DCA"/>
    <w:pPr>
      <w:ind w:left="480"/>
    </w:pPr>
    <w:rPr>
      <w:kern w:val="0"/>
      <w:sz w:val="20"/>
      <w:szCs w:val="20"/>
    </w:rPr>
  </w:style>
  <w:style w:type="paragraph" w:customStyle="1" w:styleId="A20">
    <w:name w:val="A2"/>
    <w:basedOn w:val="1"/>
    <w:link w:val="A21"/>
    <w:rsid w:val="003E3DCA"/>
    <w:pPr>
      <w:spacing w:line="240" w:lineRule="atLeast"/>
      <w:ind w:left="0"/>
    </w:pPr>
    <w:rPr>
      <w:rFonts w:ascii="標楷體" w:hAnsi="標楷體"/>
      <w:b/>
      <w:bCs/>
      <w:sz w:val="28"/>
      <w:szCs w:val="28"/>
    </w:rPr>
  </w:style>
  <w:style w:type="character" w:customStyle="1" w:styleId="A21">
    <w:name w:val="A2 字元"/>
    <w:link w:val="A20"/>
    <w:locked/>
    <w:rsid w:val="003E3DCA"/>
    <w:rPr>
      <w:rFonts w:ascii="標楷體" w:eastAsia="新細明體" w:hAnsi="標楷體" w:cs="Times New Roman"/>
      <w:b/>
      <w:bCs/>
      <w:kern w:val="0"/>
      <w:sz w:val="28"/>
      <w:szCs w:val="28"/>
    </w:rPr>
  </w:style>
  <w:style w:type="character" w:customStyle="1" w:styleId="ListParagraphChar">
    <w:name w:val="List Paragraph Char"/>
    <w:link w:val="1"/>
    <w:locked/>
    <w:rsid w:val="003E3D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3DCA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3E3DCA"/>
    <w:pPr>
      <w:ind w:left="480"/>
    </w:pPr>
    <w:rPr>
      <w:kern w:val="0"/>
      <w:sz w:val="20"/>
      <w:szCs w:val="20"/>
    </w:rPr>
  </w:style>
  <w:style w:type="paragraph" w:customStyle="1" w:styleId="A20">
    <w:name w:val="A2"/>
    <w:basedOn w:val="1"/>
    <w:link w:val="A21"/>
    <w:rsid w:val="003E3DCA"/>
    <w:pPr>
      <w:spacing w:line="240" w:lineRule="atLeast"/>
      <w:ind w:left="0"/>
    </w:pPr>
    <w:rPr>
      <w:rFonts w:ascii="標楷體" w:hAnsi="標楷體"/>
      <w:b/>
      <w:bCs/>
      <w:sz w:val="28"/>
      <w:szCs w:val="28"/>
    </w:rPr>
  </w:style>
  <w:style w:type="character" w:customStyle="1" w:styleId="A21">
    <w:name w:val="A2 字元"/>
    <w:link w:val="A20"/>
    <w:locked/>
    <w:rsid w:val="003E3DCA"/>
    <w:rPr>
      <w:rFonts w:ascii="標楷體" w:eastAsia="新細明體" w:hAnsi="標楷體" w:cs="Times New Roman"/>
      <w:b/>
      <w:bCs/>
      <w:kern w:val="0"/>
      <w:sz w:val="28"/>
      <w:szCs w:val="28"/>
    </w:rPr>
  </w:style>
  <w:style w:type="character" w:customStyle="1" w:styleId="ListParagraphChar">
    <w:name w:val="List Paragraph Char"/>
    <w:link w:val="1"/>
    <w:locked/>
    <w:rsid w:val="003E3D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3DCA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010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2018-11-19T12:38:00Z</dcterms:created>
  <dcterms:modified xsi:type="dcterms:W3CDTF">2018-11-19T12:40:00Z</dcterms:modified>
</cp:coreProperties>
</file>