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39" w:type="pct"/>
        <w:tblCellSpacing w:w="7" w:type="dxa"/>
        <w:tblInd w:w="-284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0578"/>
      </w:tblGrid>
      <w:tr w:rsidR="00BB6E67" w:rsidRPr="00957A12" w:rsidTr="00957A12">
        <w:trPr>
          <w:tblCellSpacing w:w="7" w:type="dxa"/>
        </w:trPr>
        <w:tc>
          <w:tcPr>
            <w:tcW w:w="4987" w:type="pct"/>
            <w:shd w:val="clear" w:color="auto" w:fill="FFFFFF"/>
            <w:vAlign w:val="center"/>
          </w:tcPr>
          <w:p w:rsidR="00BB6E67" w:rsidRPr="00957A12" w:rsidRDefault="00BB6E67" w:rsidP="00237A5B">
            <w:pPr>
              <w:widowControl/>
              <w:jc w:val="center"/>
              <w:rPr>
                <w:rFonts w:asci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新細明體" w:hAnsi="新細明體" w:cs="新細明體" w:hint="eastAsia"/>
                <w:color w:val="FFFFFF"/>
                <w:kern w:val="0"/>
                <w:sz w:val="32"/>
                <w:szCs w:val="32"/>
                <w:shd w:val="clear" w:color="auto" w:fill="008000"/>
              </w:rPr>
              <w:t>宜蘭縣羅東高工教師會章程</w:t>
            </w:r>
            <w:r w:rsidRPr="00957A12">
              <w:rPr>
                <w:rFonts w:ascii="新細明體" w:cs="新細明體"/>
                <w:color w:val="FFFFFF"/>
                <w:kern w:val="0"/>
                <w:sz w:val="32"/>
                <w:szCs w:val="32"/>
                <w:shd w:val="clear" w:color="auto" w:fill="008000"/>
              </w:rPr>
              <w:t> </w:t>
            </w:r>
            <w:r w:rsidRPr="00957A12">
              <w:rPr>
                <w:rFonts w:ascii="新細明體" w:cs="新細明體"/>
                <w:color w:val="FFFFFF"/>
                <w:kern w:val="0"/>
                <w:sz w:val="32"/>
                <w:szCs w:val="32"/>
              </w:rPr>
              <w:t>  </w:t>
            </w:r>
            <w:r w:rsidRPr="00957A12">
              <w:rPr>
                <w:rFonts w:ascii="新細明體" w:hAnsi="新細明體" w:cs="新細明體"/>
                <w:color w:val="FFFFFF"/>
                <w:kern w:val="0"/>
                <w:sz w:val="32"/>
                <w:szCs w:val="32"/>
              </w:rPr>
              <w:t xml:space="preserve"> </w:t>
            </w:r>
            <w:smartTag w:uri="urn:schemas-microsoft-com:office:smarttags" w:element="chsdate">
              <w:smartTagPr>
                <w:attr w:name="IsROCDate" w:val="True"/>
                <w:attr w:name="IsLunarDate" w:val="False"/>
                <w:attr w:name="Day" w:val="21"/>
                <w:attr w:name="Month" w:val="5"/>
                <w:attr w:name="Year" w:val="1997"/>
              </w:smartTagPr>
              <w:r w:rsidRPr="00957A12">
                <w:rPr>
                  <w:rFonts w:ascii="新細明體" w:hAnsi="新細明體" w:cs="新細明體" w:hint="eastAsia"/>
                  <w:color w:val="000080"/>
                  <w:kern w:val="0"/>
                  <w:sz w:val="20"/>
                  <w:szCs w:val="20"/>
                </w:rPr>
                <w:t>中華民國</w:t>
              </w:r>
              <w:r w:rsidRPr="00957A12">
                <w:rPr>
                  <w:rFonts w:ascii="新細明體" w:hAnsi="新細明體" w:cs="新細明體"/>
                  <w:color w:val="000080"/>
                  <w:kern w:val="0"/>
                  <w:sz w:val="20"/>
                  <w:szCs w:val="20"/>
                </w:rPr>
                <w:t>86</w:t>
              </w:r>
              <w:r w:rsidRPr="00957A12">
                <w:rPr>
                  <w:rFonts w:ascii="新細明體" w:hAnsi="新細明體" w:cs="新細明體" w:hint="eastAsia"/>
                  <w:color w:val="000080"/>
                  <w:kern w:val="0"/>
                  <w:sz w:val="20"/>
                  <w:szCs w:val="20"/>
                </w:rPr>
                <w:t>年</w:t>
              </w:r>
              <w:r w:rsidRPr="00957A12">
                <w:rPr>
                  <w:rFonts w:ascii="新細明體" w:hAnsi="新細明體" w:cs="新細明體"/>
                  <w:color w:val="000080"/>
                  <w:kern w:val="0"/>
                  <w:sz w:val="20"/>
                  <w:szCs w:val="20"/>
                </w:rPr>
                <w:t>5</w:t>
              </w:r>
              <w:r w:rsidRPr="00957A12">
                <w:rPr>
                  <w:rFonts w:ascii="新細明體" w:hAnsi="新細明體" w:cs="新細明體" w:hint="eastAsia"/>
                  <w:color w:val="000080"/>
                  <w:kern w:val="0"/>
                  <w:sz w:val="20"/>
                  <w:szCs w:val="20"/>
                </w:rPr>
                <w:t>月</w:t>
              </w:r>
              <w:r w:rsidRPr="00957A12">
                <w:rPr>
                  <w:rFonts w:ascii="新細明體" w:hAnsi="新細明體" w:cs="新細明體"/>
                  <w:color w:val="000080"/>
                  <w:kern w:val="0"/>
                  <w:sz w:val="20"/>
                  <w:szCs w:val="20"/>
                </w:rPr>
                <w:t>21</w:t>
              </w:r>
              <w:r w:rsidRPr="00957A12">
                <w:rPr>
                  <w:rFonts w:ascii="新細明體" w:hAnsi="新細明體" w:cs="新細明體" w:hint="eastAsia"/>
                  <w:color w:val="000080"/>
                  <w:kern w:val="0"/>
                  <w:sz w:val="20"/>
                  <w:szCs w:val="20"/>
                </w:rPr>
                <w:t>日</w:t>
              </w:r>
            </w:smartTag>
            <w:r w:rsidRPr="00957A12">
              <w:rPr>
                <w:rFonts w:ascii="新細明體" w:hAnsi="新細明體" w:cs="新細明體" w:hint="eastAsia"/>
                <w:color w:val="000080"/>
                <w:kern w:val="0"/>
                <w:sz w:val="20"/>
                <w:szCs w:val="20"/>
              </w:rPr>
              <w:t>制訂</w:t>
            </w:r>
            <w:r w:rsidRPr="00957A12">
              <w:rPr>
                <w:rFonts w:ascii="新細明體" w:cs="新細明體"/>
                <w:kern w:val="0"/>
                <w:sz w:val="20"/>
                <w:szCs w:val="20"/>
              </w:rPr>
              <w:t>  </w:t>
            </w:r>
          </w:p>
          <w:p w:rsidR="00BB6E67" w:rsidRPr="00957A12" w:rsidRDefault="00BB6E67" w:rsidP="00237A5B">
            <w:pPr>
              <w:widowControl/>
              <w:ind w:left="2009"/>
              <w:rPr>
                <w:rFonts w:asci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第一次章程修訂：</w:t>
            </w:r>
            <w:smartTag w:uri="urn:schemas-microsoft-com:office:smarttags" w:element="chsdate">
              <w:smartTagPr>
                <w:attr w:name="IsROCDate" w:val="True"/>
                <w:attr w:name="IsLunarDate" w:val="False"/>
                <w:attr w:name="Day" w:val="12"/>
                <w:attr w:name="Month" w:val="12"/>
                <w:attr w:name="Year" w:val="2002"/>
              </w:smartTagPr>
              <w:r w:rsidRPr="00957A12">
                <w:rPr>
                  <w:rFonts w:ascii="標楷體" w:eastAsia="標楷體" w:hAnsi="標楷體" w:cs="新細明體" w:hint="eastAsia"/>
                  <w:color w:val="FF0000"/>
                  <w:kern w:val="0"/>
                  <w:sz w:val="20"/>
                  <w:szCs w:val="20"/>
                </w:rPr>
                <w:t>民國九十一年十二月十二日</w:t>
              </w:r>
            </w:smartTag>
            <w:r w:rsidRPr="00957A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修訂並公佈第</w:t>
            </w:r>
            <w:r w:rsidRPr="00957A12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3</w:t>
            </w:r>
            <w:r w:rsidRPr="00957A12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、</w:t>
            </w:r>
            <w:r w:rsidRPr="00957A12"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4</w:t>
            </w:r>
            <w:r w:rsidRPr="00957A12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、</w:t>
            </w:r>
            <w:r w:rsidRPr="00957A12"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21</w:t>
            </w:r>
            <w:r w:rsidRPr="00957A12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、</w:t>
            </w:r>
            <w:r w:rsidRPr="00957A12"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24</w:t>
            </w:r>
            <w:r w:rsidRPr="00957A12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、</w:t>
            </w:r>
            <w:r w:rsidRPr="00957A12"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28</w:t>
            </w:r>
            <w:r w:rsidRPr="00957A12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條條文</w:t>
            </w:r>
          </w:p>
          <w:p w:rsidR="00BB6E67" w:rsidRPr="00957A12" w:rsidRDefault="00BB6E67" w:rsidP="00237A5B">
            <w:pPr>
              <w:widowControl/>
              <w:ind w:left="2009"/>
              <w:rPr>
                <w:rFonts w:ascii="新細明體" w:cs="新細明體"/>
                <w:color w:val="FF0000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第二次章程修訂：</w:t>
            </w:r>
            <w:smartTag w:uri="urn:schemas-microsoft-com:office:smarttags" w:element="chsdate">
              <w:smartTagPr>
                <w:attr w:name="IsROCDate" w:val="True"/>
                <w:attr w:name="IsLunarDate" w:val="False"/>
                <w:attr w:name="Day" w:val="1"/>
                <w:attr w:name="Month" w:val="12"/>
                <w:attr w:name="Year" w:val="2004"/>
              </w:smartTagPr>
              <w:r w:rsidRPr="00957A12">
                <w:rPr>
                  <w:rFonts w:ascii="標楷體" w:eastAsia="標楷體" w:hAnsi="標楷體" w:cs="新細明體" w:hint="eastAsia"/>
                  <w:color w:val="FF0000"/>
                  <w:kern w:val="0"/>
                  <w:sz w:val="20"/>
                  <w:szCs w:val="20"/>
                </w:rPr>
                <w:t>民國九十三年十二月一日</w:t>
              </w:r>
            </w:smartTag>
            <w:r w:rsidRPr="00957A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修訂並公佈第</w:t>
            </w:r>
            <w:r w:rsidRPr="00957A12"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21</w:t>
            </w:r>
            <w:r w:rsidRPr="00957A12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、</w:t>
            </w:r>
            <w:r w:rsidRPr="00957A12"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24</w:t>
            </w:r>
            <w:r w:rsidRPr="00957A12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、</w:t>
            </w:r>
            <w:r w:rsidRPr="00957A12"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28</w:t>
            </w:r>
            <w:r w:rsidRPr="00957A12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、</w:t>
            </w:r>
            <w:r w:rsidRPr="00957A12"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  <w:t>29</w:t>
            </w:r>
            <w:r w:rsidRPr="00957A12">
              <w:rPr>
                <w:rFonts w:ascii="新細明體" w:hAnsi="新細明體" w:cs="新細明體" w:hint="eastAsia"/>
                <w:color w:val="FF0000"/>
                <w:kern w:val="0"/>
                <w:sz w:val="20"/>
                <w:szCs w:val="20"/>
              </w:rPr>
              <w:t>條條文</w:t>
            </w:r>
          </w:p>
          <w:p w:rsidR="00BB6E67" w:rsidRDefault="00BB6E67" w:rsidP="00237A5B">
            <w:pPr>
              <w:widowControl/>
              <w:ind w:left="2009"/>
              <w:rPr>
                <w:rFonts w:ascii="新細明體" w:cs="新細明體"/>
                <w:color w:val="FF0000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第三次章程修訂：民國</w:t>
            </w:r>
            <w:r w:rsidRPr="00957A12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102</w:t>
            </w:r>
            <w:r w:rsidRPr="00957A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年</w:t>
            </w:r>
            <w:r w:rsidRPr="00957A12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6</w:t>
            </w:r>
            <w:r w:rsidRPr="00957A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月</w:t>
            </w:r>
            <w:r w:rsidRPr="00957A12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10</w:t>
            </w:r>
            <w:r w:rsidRPr="00957A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日修訂並公佈第</w:t>
            </w:r>
            <w:r w:rsidRPr="005B58A5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26</w:t>
            </w:r>
            <w:r w:rsidRPr="005B58A5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、</w:t>
            </w:r>
            <w:r w:rsidRPr="005B58A5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28</w:t>
            </w:r>
            <w:r w:rsidRPr="005B58A5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條條文</w:t>
            </w:r>
          </w:p>
          <w:p w:rsidR="00BB6E67" w:rsidRPr="005B58A5" w:rsidRDefault="00BB6E67" w:rsidP="00237A5B">
            <w:pPr>
              <w:widowControl/>
              <w:ind w:left="2009"/>
              <w:rPr>
                <w:rFonts w:ascii="新細明體" w:cs="新細明體"/>
                <w:kern w:val="0"/>
                <w:sz w:val="20"/>
                <w:szCs w:val="20"/>
              </w:rPr>
            </w:pPr>
            <w:r w:rsidRPr="005B58A5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第四次章程修訂：</w:t>
            </w:r>
            <w:smartTag w:uri="urn:schemas-microsoft-com:office:smarttags" w:element="chsdate">
              <w:smartTagPr>
                <w:attr w:name="IsROCDate" w:val="True"/>
                <w:attr w:name="IsLunarDate" w:val="False"/>
                <w:attr w:name="Day" w:val="21"/>
                <w:attr w:name="Month" w:val="6"/>
                <w:attr w:name="Year" w:val="2018"/>
              </w:smartTagPr>
              <w:r w:rsidRPr="00957A12">
                <w:rPr>
                  <w:rFonts w:ascii="標楷體" w:eastAsia="標楷體" w:hAnsi="標楷體" w:cs="新細明體" w:hint="eastAsia"/>
                  <w:color w:val="FF0000"/>
                  <w:kern w:val="0"/>
                  <w:sz w:val="20"/>
                  <w:szCs w:val="20"/>
                </w:rPr>
                <w:t>民國</w:t>
              </w:r>
              <w:r>
                <w:rPr>
                  <w:rFonts w:ascii="標楷體" w:eastAsia="標楷體" w:hAnsi="標楷體" w:cs="新細明體"/>
                  <w:color w:val="FF0000"/>
                  <w:kern w:val="0"/>
                  <w:sz w:val="20"/>
                  <w:szCs w:val="20"/>
                </w:rPr>
                <w:t>107</w:t>
              </w:r>
              <w:r w:rsidRPr="00957A12">
                <w:rPr>
                  <w:rFonts w:ascii="標楷體" w:eastAsia="標楷體" w:hAnsi="標楷體" w:cs="新細明體" w:hint="eastAsia"/>
                  <w:color w:val="FF0000"/>
                  <w:kern w:val="0"/>
                  <w:sz w:val="20"/>
                  <w:szCs w:val="20"/>
                </w:rPr>
                <w:t>年</w:t>
              </w:r>
              <w:r w:rsidRPr="00957A12">
                <w:rPr>
                  <w:rFonts w:ascii="標楷體" w:eastAsia="標楷體" w:hAnsi="標楷體" w:cs="新細明體"/>
                  <w:color w:val="FF0000"/>
                  <w:kern w:val="0"/>
                  <w:sz w:val="20"/>
                  <w:szCs w:val="20"/>
                </w:rPr>
                <w:t>6</w:t>
              </w:r>
              <w:r w:rsidRPr="00957A12">
                <w:rPr>
                  <w:rFonts w:ascii="標楷體" w:eastAsia="標楷體" w:hAnsi="標楷體" w:cs="新細明體" w:hint="eastAsia"/>
                  <w:color w:val="FF0000"/>
                  <w:kern w:val="0"/>
                  <w:sz w:val="20"/>
                  <w:szCs w:val="20"/>
                </w:rPr>
                <w:t>月</w:t>
              </w:r>
              <w:r>
                <w:rPr>
                  <w:rFonts w:ascii="標楷體" w:eastAsia="標楷體" w:hAnsi="標楷體" w:cs="新細明體"/>
                  <w:color w:val="FF0000"/>
                  <w:kern w:val="0"/>
                  <w:sz w:val="20"/>
                  <w:szCs w:val="20"/>
                </w:rPr>
                <w:t>21</w:t>
              </w:r>
              <w:r w:rsidRPr="00957A12">
                <w:rPr>
                  <w:rFonts w:ascii="標楷體" w:eastAsia="標楷體" w:hAnsi="標楷體" w:cs="新細明體" w:hint="eastAsia"/>
                  <w:color w:val="FF0000"/>
                  <w:kern w:val="0"/>
                  <w:sz w:val="20"/>
                  <w:szCs w:val="20"/>
                </w:rPr>
                <w:t>日</w:t>
              </w:r>
            </w:smartTag>
            <w:r w:rsidRPr="00957A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修訂並公佈第</w:t>
            </w:r>
            <w:r w:rsidRPr="005B58A5"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  <w:t>28</w:t>
            </w:r>
            <w:r w:rsidRPr="005B58A5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條條文</w:t>
            </w:r>
          </w:p>
          <w:p w:rsidR="00BB6E67" w:rsidRPr="00957A12" w:rsidRDefault="00BB6E67" w:rsidP="00237A5B">
            <w:pPr>
              <w:widowControl/>
              <w:rPr>
                <w:rFonts w:ascii="新細明體" w:cs="新細明體"/>
                <w:kern w:val="0"/>
                <w:sz w:val="20"/>
                <w:szCs w:val="20"/>
              </w:rPr>
            </w:pPr>
            <w:r w:rsidRPr="000767EA">
              <w:rPr>
                <w:rFonts w:ascii="新細明體" w:cs="新細明體"/>
                <w:kern w:val="0"/>
                <w:sz w:val="20"/>
                <w:szCs w:val="20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BB6E67" w:rsidRPr="00957A12" w:rsidRDefault="00BB6E67" w:rsidP="00237A5B">
            <w:pPr>
              <w:widowControl/>
              <w:adjustRightInd w:val="0"/>
              <w:spacing w:before="240"/>
              <w:rPr>
                <w:rFonts w:ascii="新細明體" w:eastAsia="標楷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b/>
                <w:bCs/>
                <w:color w:val="0000FF"/>
                <w:kern w:val="0"/>
                <w:sz w:val="20"/>
                <w:szCs w:val="20"/>
                <w:lang w:val="zh-TW"/>
              </w:rPr>
              <w:t>第一章總則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200" w:left="31680" w:hanging="1462"/>
              <w:jc w:val="both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第一條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本會定名為『宜蘭縣羅東高工教師會』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>(</w:t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以下簡稱本會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>)</w:t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。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200" w:left="31680" w:hanging="1462"/>
              <w:jc w:val="both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第二條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本會依據教師法設立，以協助校務正常推展，保障教師權益，提昇教師專業地位及教育品質為宗旨。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200" w:left="31680" w:hanging="1462"/>
              <w:jc w:val="both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第三條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本會以宜蘭縣國立羅東高級工業職業學校為組織區域。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200" w:left="31680" w:hanging="1462"/>
              <w:jc w:val="both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第四條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本會會址設於宜蘭縣國立羅東高級工業職業學校所在地。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200" w:left="31680" w:hanging="1462"/>
              <w:jc w:val="both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第五條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本會之任務如下：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89" w:left="31680" w:hanging="578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一、擬定本會會員自律公約。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89" w:left="31680" w:hanging="578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二、維護本校教師專業尊嚴與專業自主權。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89" w:left="31680" w:hanging="578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三、與學校協議教師聘約內容。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89" w:left="31680" w:hanging="578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四、爭取並確保教師應有之權利。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89" w:left="31680" w:hanging="578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五、派出代表參與教師聘任、申訴及其它與教師有關之法定組織。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89" w:left="31680" w:hanging="578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六、保障學生之受教權。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89" w:left="31680" w:hanging="578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七、研究並協助解決各項教育問題。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89" w:left="31680" w:hanging="578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八、溝通觀念、協調異見，以利校務推展，促進校園和諧。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89" w:left="31680" w:hanging="578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九、協助並督促學校建立人事公開化，財務透明化。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89" w:left="31680" w:hanging="578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十、促進教師進修與聯誼。</w:t>
            </w:r>
          </w:p>
          <w:p w:rsidR="00BB6E67" w:rsidRPr="00957A12" w:rsidRDefault="00BB6E67" w:rsidP="00237A5B">
            <w:pPr>
              <w:widowControl/>
              <w:adjustRightInd w:val="0"/>
              <w:spacing w:before="240"/>
              <w:ind w:left="1446" w:hanging="1446"/>
              <w:rPr>
                <w:rFonts w:ascii="新細明體" w:eastAsia="標楷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b/>
                <w:bCs/>
                <w:color w:val="0000FF"/>
                <w:kern w:val="0"/>
                <w:sz w:val="20"/>
                <w:szCs w:val="20"/>
                <w:lang w:val="zh-TW"/>
              </w:rPr>
              <w:t>第二章會員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200" w:left="31680" w:hanging="1446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第六條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本會會員分下列兩種：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8" w:left="31680" w:hanging="2104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一、普通會員：凡本校合格實授之專任教師，得向理事會申請入會，並繳納會費，成為普通會員。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89" w:left="31680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二、榮譽會員：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1444" w:left="31680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>1.</w:t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凡本校退休之普通會員。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1445" w:left="31680" w:hanging="291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>2.</w:t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不具普通會員資格之人士因贊助本會之經費或活動，得經理事會聘請成為本會榮譽會員。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200" w:left="31680" w:hanging="1446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第七條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會員如有違背本會章程、決議及妨害團體信譽者，經監事會調查屬實，得經理事會議決．按情節輕重，分別給予勸告、警告、停權、除名等處分、惟除名處分應由監事會提會員大會同意後行之。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200" w:left="31680" w:hanging="1446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第八條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會員有以下情事之一者，喪失會員資格：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536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一、有教師法第十四條第一項各款情形之一，經教師評審委員會決議予以解聘、停聘或不續聘者。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二、以書面宣告脫離本會者。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三、與本校終止聘約關係者。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四、拒繳常年會費者。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200" w:left="31680" w:hanging="1446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第九條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會員得以書面宣告脫離本會。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200" w:left="31680" w:hanging="1446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第十條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會員經取消會籍後，已繳納之各項費用不予退還。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200" w:left="31680" w:hanging="1446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第十一條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會員享有下列之權利：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一、會務之發言權及議決權。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二、本會各項職務之選舉權、被選舉權及罷免權。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三、參加本會舉辦之各項活動。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四、享受本會提供之各項服務。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五、榮譽會員不得享有前項第一、第二款之權利。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200" w:left="31680" w:hanging="1446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第十二條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會員有下列義務：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一、遵守章程及本會之各項決議。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二、參加本會活動。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三、繳納會費。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四、前項義務，榮譽會員不適用之。</w:t>
            </w:r>
          </w:p>
          <w:p w:rsidR="00BB6E67" w:rsidRPr="00957A12" w:rsidRDefault="00BB6E67" w:rsidP="00237A5B">
            <w:pPr>
              <w:widowControl/>
              <w:adjustRightInd w:val="0"/>
              <w:spacing w:before="240"/>
              <w:ind w:left="1446" w:hanging="1446"/>
              <w:rPr>
                <w:rFonts w:ascii="新細明體" w:eastAsia="標楷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b/>
                <w:bCs/>
                <w:color w:val="0000FF"/>
                <w:kern w:val="0"/>
                <w:sz w:val="20"/>
                <w:szCs w:val="20"/>
                <w:lang w:val="zh-TW"/>
              </w:rPr>
              <w:t>第三章</w:t>
            </w:r>
            <w:r w:rsidRPr="00957A12">
              <w:rPr>
                <w:rFonts w:ascii="新細明體" w:eastAsia="標楷體" w:hAnsi="新細明體" w:cs="新細明體"/>
                <w:b/>
                <w:bCs/>
                <w:color w:val="0000FF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b/>
                <w:bCs/>
                <w:color w:val="0000FF"/>
                <w:kern w:val="0"/>
                <w:sz w:val="20"/>
                <w:szCs w:val="20"/>
                <w:lang w:val="zh-TW"/>
              </w:rPr>
              <w:t>組織及職員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200" w:left="31680" w:hanging="1446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第十三條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本會以會員大會為最高權力機構，理事會為執行機構，並於會員大會閉會期間代行其職務；監事會為監察機構。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200" w:left="31680" w:hanging="1446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第十四條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會員大會之職權如下：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一、訂定與變更章程。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二、選舉或罷免理事、監事。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三、議決入會費、常年會費。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四、議決年度工作計畫、報告及預算、決算。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五、議決會員之除名處分。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六、議決財產之處分。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七、議決本會之解散。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八、議決與會員權利義務有關之其他重大事項。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200" w:left="31680" w:hanging="1446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第十五條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本會置理事九人、監事三人，由會員選舉之，分別成立理事、監事會。惟學校教師兼行政職務之理、監事合計總額不得超過四分之一。選舉前項理事、監事時，同時選出候補理事二人，候補監事一人，遇理事、監事出缺時，分別依序遞補之。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200" w:left="31680" w:hanging="1446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第十六條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理事會之職權如下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>: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590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一、執行會員大會之決議案。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590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二、審核會員之入會、退會。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590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三、議決會員大會之召開事項。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590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四、選舉或罷免理事長。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590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五、擬定年度工作計畫、報告及預算、決算。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590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六、聘免工作人員。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590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七、接納及處理會員之建議案。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590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八、保護會員免受不利或不平等之待遇。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590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九、議決理事或理事長之辭職。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554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十、訂頒聘請顧問、總幹事，暨設置各種委員會、小組或其他內部作業單位之辦法。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554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十一、其他應執行事項。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200" w:left="31680" w:hanging="1446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第十七條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本會設理事長一人，由理事互選之。惟學校教師兼行政職務不得兼任理事長。理事長對內綜理督導會務，對外代表本會，並擔任會員大會、理事會主席。理事長因故不能執行職務時，應由理事互推代理人。理事長出缺時，應於一個月內補選之。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200" w:left="31680" w:hanging="1446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第十八條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監事組織為監事會，互選產生常務監事一人，惟學校兼職主任不得擔任常務監事。常務監事因故不能執行職務時，應由監事互推代理人。常務監事出缺時，應於一個月內補選之。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200" w:left="31680" w:hanging="1446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第十九條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理事長暨常務監事任內，若獲學校聘任兼行政職務者，應於受聘之即日起辭理事長或常務監事之職。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791" w:left="31680"/>
              <w:rPr>
                <w:rFonts w:ascii="新細明體" w:eastAsia="標楷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出缺依第十七條、第十八條補選之。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200" w:left="31680" w:hanging="1446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第二十條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監事會之職權如下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>: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一、監察理事會工作之執行。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二、審核年度決算。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三、選舉或罷免常務監事。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四、監察本會財務狀況。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五、議決常務監事、監事之辭職。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六、其他應監察事項。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200" w:left="31680" w:hanging="1446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第廿一條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理事、監事均為無給職，任期一年，連選得連任一次為限。理事長之連任以一次為限。理事、監事之任期，自每年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1986"/>
              </w:smartTagPr>
              <w:r w:rsidRPr="00957A12">
                <w:rPr>
                  <w:rFonts w:ascii="標楷體" w:eastAsia="標楷體" w:cs="標楷體" w:hint="eastAsia"/>
                  <w:kern w:val="0"/>
                  <w:sz w:val="20"/>
                  <w:szCs w:val="20"/>
                  <w:lang w:val="zh-TW"/>
                </w:rPr>
                <w:t>八月一日</w:t>
              </w:r>
            </w:smartTag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起至次年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1986"/>
              </w:smartTagPr>
              <w:r w:rsidRPr="00957A12">
                <w:rPr>
                  <w:rFonts w:ascii="標楷體" w:eastAsia="標楷體" w:cs="標楷體" w:hint="eastAsia"/>
                  <w:kern w:val="0"/>
                  <w:sz w:val="20"/>
                  <w:szCs w:val="20"/>
                  <w:lang w:val="zh-TW"/>
                </w:rPr>
                <w:t>七月三十一日</w:t>
              </w:r>
            </w:smartTag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止。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200" w:left="31680" w:hanging="1446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第廿二條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理事、監事有下列情事之一者，應即解任：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590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一、喪失會員資格者。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590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二、因故辭職，經理事會或監事會決議通過者。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590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三、被罷免者。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590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四、受停權處分期間逾任期二分之一者。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590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五、應聘任兼行政職務，致有違第十五條之規定者，則應辭職。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200" w:left="31680" w:hanging="1446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第廿三條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本會得設顧問、總幹事、各種委頁會、小組或其他內部作業單位。成員不限定為會員，並得酌支費用。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791" w:left="31680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其相關規定由理事會訂頒、廢除，並提報會員大會核備。</w:t>
            </w:r>
          </w:p>
          <w:p w:rsidR="00BB6E67" w:rsidRPr="00957A12" w:rsidRDefault="00BB6E67" w:rsidP="00237A5B">
            <w:pPr>
              <w:widowControl/>
              <w:adjustRightInd w:val="0"/>
              <w:spacing w:before="240"/>
              <w:ind w:left="1446" w:hanging="1446"/>
              <w:rPr>
                <w:rFonts w:ascii="標楷體" w:eastAsia="標楷體" w:cs="標楷體"/>
                <w:b/>
                <w:bCs/>
                <w:color w:val="0000FF"/>
                <w:kern w:val="0"/>
                <w:sz w:val="20"/>
                <w:szCs w:val="20"/>
                <w:lang w:val="zh-TW"/>
              </w:rPr>
            </w:pPr>
            <w:r w:rsidRPr="00957A12">
              <w:rPr>
                <w:rFonts w:ascii="標楷體" w:eastAsia="標楷體" w:cs="標楷體" w:hint="eastAsia"/>
                <w:b/>
                <w:bCs/>
                <w:color w:val="0000FF"/>
                <w:kern w:val="0"/>
                <w:sz w:val="20"/>
                <w:szCs w:val="20"/>
                <w:lang w:val="zh-TW"/>
              </w:rPr>
              <w:t>第四章</w:t>
            </w:r>
            <w:r w:rsidRPr="00957A12">
              <w:rPr>
                <w:rFonts w:ascii="標楷體" w:eastAsia="標楷體" w:cs="標楷體"/>
                <w:b/>
                <w:bCs/>
                <w:color w:val="0000FF"/>
                <w:kern w:val="0"/>
                <w:sz w:val="20"/>
                <w:szCs w:val="20"/>
                <w:lang w:val="zh-TW"/>
              </w:rPr>
              <w:t xml:space="preserve">  </w:t>
            </w:r>
            <w:r w:rsidRPr="00957A12">
              <w:rPr>
                <w:rFonts w:ascii="標楷體" w:eastAsia="標楷體" w:cs="標楷體" w:hint="eastAsia"/>
                <w:b/>
                <w:bCs/>
                <w:color w:val="0000FF"/>
                <w:kern w:val="0"/>
                <w:sz w:val="20"/>
                <w:szCs w:val="20"/>
                <w:lang w:val="zh-TW"/>
              </w:rPr>
              <w:t>會議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200" w:left="31680" w:hanging="1446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第廿四條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會員大會分定期會議與臨時會議二種，由理事長召集。定期會議每年六月召開一次；臨時會議於理事會認為必要、或經會員五分之一以上之連署請求、或監事會函請召集時召開之。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200" w:left="31680" w:hanging="1446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第廿五條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會員大會之決議，以會員過半數之出席，出席人數較多數之同意行之。惟下列事項之決議以出席人數三分之二以上同意行之：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一、章程之訂定與變更。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二、會員之除名。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三、理事、監事之罷免。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四、財產之處分。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五、本會之解散。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六、其他與會員權利義務有關之重大事項。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200" w:left="31680" w:hanging="1446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第廿六條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理事會每三個月召開一次，必要時得召開臨時會議，監事會每三個月召開一次，必要時得與理事會召開聯席會議。會議之決議，各以理事、監事過半數之出席，出席人數較多數之同意行之。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200" w:left="31680" w:hanging="1446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第廿七條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理事、監事應親自出席理事會、監事會。理事監事連續二次無故缺席、或連續三次未出席理事會、監事會者，視同辭職。</w:t>
            </w:r>
          </w:p>
          <w:p w:rsidR="00BB6E67" w:rsidRPr="00957A12" w:rsidRDefault="00BB6E67" w:rsidP="00237A5B">
            <w:pPr>
              <w:widowControl/>
              <w:adjustRightInd w:val="0"/>
              <w:spacing w:before="240"/>
              <w:ind w:left="1446" w:hanging="1446"/>
              <w:rPr>
                <w:rFonts w:ascii="標楷體" w:eastAsia="標楷體" w:cs="標楷體"/>
                <w:b/>
                <w:bCs/>
                <w:color w:val="0000FF"/>
                <w:kern w:val="0"/>
                <w:sz w:val="20"/>
                <w:szCs w:val="20"/>
                <w:lang w:val="zh-TW"/>
              </w:rPr>
            </w:pPr>
            <w:r w:rsidRPr="00957A12">
              <w:rPr>
                <w:rFonts w:ascii="標楷體" w:eastAsia="標楷體" w:cs="標楷體" w:hint="eastAsia"/>
                <w:b/>
                <w:bCs/>
                <w:color w:val="0000FF"/>
                <w:kern w:val="0"/>
                <w:sz w:val="20"/>
                <w:szCs w:val="20"/>
                <w:lang w:val="zh-TW"/>
              </w:rPr>
              <w:t>第五章</w:t>
            </w:r>
            <w:r w:rsidRPr="00957A12">
              <w:rPr>
                <w:rFonts w:ascii="標楷體" w:eastAsia="標楷體" w:cs="標楷體"/>
                <w:b/>
                <w:bCs/>
                <w:color w:val="0000FF"/>
                <w:kern w:val="0"/>
                <w:sz w:val="20"/>
                <w:szCs w:val="20"/>
                <w:lang w:val="zh-TW"/>
              </w:rPr>
              <w:t xml:space="preserve">  </w:t>
            </w:r>
            <w:r w:rsidRPr="00957A12">
              <w:rPr>
                <w:rFonts w:ascii="標楷體" w:eastAsia="標楷體" w:cs="標楷體" w:hint="eastAsia"/>
                <w:b/>
                <w:bCs/>
                <w:color w:val="0000FF"/>
                <w:kern w:val="0"/>
                <w:sz w:val="20"/>
                <w:szCs w:val="20"/>
                <w:lang w:val="zh-TW"/>
              </w:rPr>
              <w:t>經費及會計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200" w:left="31680" w:hanging="1446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第廿八條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本會經費來源如下：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89" w:left="31680" w:hanging="2168"/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一、入會費及常年會費：</w:t>
            </w:r>
            <w:r w:rsidRPr="005B58A5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新進入會費</w:t>
            </w:r>
            <w:r w:rsidRPr="005B58A5"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  <w:t>500</w:t>
            </w:r>
            <w:r w:rsidRPr="005B58A5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元及常年會費</w:t>
            </w:r>
            <w:r w:rsidRPr="005B58A5"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  <w:t>300</w:t>
            </w:r>
            <w:r w:rsidRPr="005B58A5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元，</w:t>
            </w:r>
            <w:r w:rsidRPr="005B58A5"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  <w:t>108</w:t>
            </w:r>
            <w:r w:rsidRPr="005B58A5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學年度起新進入會者需繳交入會費</w:t>
            </w:r>
            <w:r w:rsidRPr="005B58A5">
              <w:rPr>
                <w:rFonts w:ascii="標楷體" w:eastAsia="標楷體" w:cs="標楷體"/>
                <w:kern w:val="0"/>
                <w:sz w:val="20"/>
                <w:szCs w:val="20"/>
                <w:lang w:val="zh-TW"/>
              </w:rPr>
              <w:t>500</w:t>
            </w:r>
            <w:r w:rsidRPr="005B58A5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元</w:t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二、各界捐贈款項。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三、學校或政府補助。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四、基金及其孳息。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五、其他合法收入。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200" w:left="31680" w:hanging="1446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第廿九條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本會會計年度每年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1986"/>
              </w:smartTagPr>
              <w:r w:rsidRPr="00957A12">
                <w:rPr>
                  <w:rFonts w:ascii="標楷體" w:eastAsia="標楷體" w:cs="標楷體" w:hint="eastAsia"/>
                  <w:kern w:val="0"/>
                  <w:sz w:val="20"/>
                  <w:szCs w:val="20"/>
                  <w:lang w:val="zh-TW"/>
                </w:rPr>
                <w:t>八月一日</w:t>
              </w:r>
            </w:smartTag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起至次年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1986"/>
              </w:smartTagPr>
              <w:r w:rsidRPr="00957A12">
                <w:rPr>
                  <w:rFonts w:ascii="標楷體" w:eastAsia="標楷體" w:cs="標楷體" w:hint="eastAsia"/>
                  <w:kern w:val="0"/>
                  <w:sz w:val="20"/>
                  <w:szCs w:val="20"/>
                  <w:lang w:val="zh-TW"/>
                </w:rPr>
                <w:t>七月三十一日</w:t>
              </w:r>
            </w:smartTag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止。</w:t>
            </w:r>
          </w:p>
          <w:p w:rsidR="00BB6E67" w:rsidRPr="00957A12" w:rsidRDefault="00BB6E67" w:rsidP="00237A5B">
            <w:pPr>
              <w:widowControl/>
              <w:adjustRightInd w:val="0"/>
              <w:spacing w:before="240"/>
              <w:ind w:left="1446" w:hanging="1446"/>
              <w:rPr>
                <w:rFonts w:ascii="標楷體" w:eastAsia="標楷體" w:cs="標楷體"/>
                <w:b/>
                <w:bCs/>
                <w:color w:val="0000FF"/>
                <w:kern w:val="0"/>
                <w:sz w:val="20"/>
                <w:szCs w:val="20"/>
                <w:lang w:val="zh-TW"/>
              </w:rPr>
            </w:pPr>
            <w:r w:rsidRPr="00957A12">
              <w:rPr>
                <w:rFonts w:ascii="標楷體" w:eastAsia="標楷體" w:cs="標楷體" w:hint="eastAsia"/>
                <w:b/>
                <w:bCs/>
                <w:color w:val="0000FF"/>
                <w:kern w:val="0"/>
                <w:sz w:val="20"/>
                <w:szCs w:val="20"/>
                <w:lang w:val="zh-TW"/>
              </w:rPr>
              <w:t>第六章</w:t>
            </w:r>
            <w:r w:rsidRPr="00957A12">
              <w:rPr>
                <w:rFonts w:ascii="標楷體" w:eastAsia="標楷體" w:cs="標楷體"/>
                <w:b/>
                <w:bCs/>
                <w:color w:val="0000FF"/>
                <w:kern w:val="0"/>
                <w:sz w:val="20"/>
                <w:szCs w:val="20"/>
                <w:lang w:val="zh-TW"/>
              </w:rPr>
              <w:t xml:space="preserve">  </w:t>
            </w:r>
            <w:r w:rsidRPr="00957A12">
              <w:rPr>
                <w:rFonts w:ascii="標楷體" w:eastAsia="標楷體" w:cs="標楷體" w:hint="eastAsia"/>
                <w:b/>
                <w:bCs/>
                <w:color w:val="0000FF"/>
                <w:kern w:val="0"/>
                <w:sz w:val="20"/>
                <w:szCs w:val="20"/>
                <w:lang w:val="zh-TW"/>
              </w:rPr>
              <w:t>附則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200" w:left="31680" w:hanging="1446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第三十條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本章程未規定事項，悉依有關法令規定辦理。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200" w:left="31680" w:hanging="1446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第卅一條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本章程經會員大會通過，經報主管機關備案後施行，變更時亦同。</w:t>
            </w:r>
          </w:p>
          <w:p w:rsidR="00BB6E67" w:rsidRPr="00957A12" w:rsidRDefault="00BB6E67" w:rsidP="00BB6E67">
            <w:pPr>
              <w:widowControl/>
              <w:adjustRightInd w:val="0"/>
              <w:spacing w:before="60"/>
              <w:ind w:leftChars="200" w:left="31680" w:hanging="1446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第卅二條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ab/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訂定及變更本章程之會員大會年月日、屆次及主管機關備案之年月日、文號格式如下：</w:t>
            </w:r>
          </w:p>
          <w:p w:rsidR="00BB6E67" w:rsidRPr="00957A12" w:rsidRDefault="00BB6E67" w:rsidP="00BB6E67">
            <w:pPr>
              <w:widowControl/>
              <w:adjustRightInd w:val="0"/>
              <w:spacing w:before="40"/>
              <w:ind w:leftChars="791" w:left="31680" w:hanging="453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一、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1986"/>
              </w:smartTagPr>
              <w:r w:rsidRPr="00957A12">
                <w:rPr>
                  <w:rFonts w:ascii="新細明體" w:eastAsia="標楷體" w:hAnsi="新細明體" w:cs="新細明體"/>
                  <w:kern w:val="0"/>
                  <w:sz w:val="20"/>
                  <w:szCs w:val="20"/>
                </w:rPr>
                <w:t>86</w:t>
              </w:r>
              <w:r w:rsidRPr="00957A12">
                <w:rPr>
                  <w:rFonts w:ascii="標楷體" w:eastAsia="標楷體" w:cs="標楷體" w:hint="eastAsia"/>
                  <w:kern w:val="0"/>
                  <w:sz w:val="20"/>
                  <w:szCs w:val="20"/>
                  <w:lang w:val="zh-TW"/>
                </w:rPr>
                <w:t>年</w:t>
              </w:r>
              <w:r w:rsidRPr="00957A12">
                <w:rPr>
                  <w:rFonts w:ascii="新細明體" w:eastAsia="標楷體" w:hAnsi="新細明體" w:cs="新細明體"/>
                  <w:kern w:val="0"/>
                  <w:sz w:val="20"/>
                  <w:szCs w:val="20"/>
                </w:rPr>
                <w:t>5</w:t>
              </w:r>
              <w:r w:rsidRPr="00957A12">
                <w:rPr>
                  <w:rFonts w:ascii="標楷體" w:eastAsia="標楷體" w:cs="標楷體" w:hint="eastAsia"/>
                  <w:kern w:val="0"/>
                  <w:sz w:val="20"/>
                  <w:szCs w:val="20"/>
                  <w:lang w:val="zh-TW"/>
                </w:rPr>
                <w:t>月</w:t>
              </w:r>
              <w:r w:rsidRPr="00957A12">
                <w:rPr>
                  <w:rFonts w:ascii="新細明體" w:eastAsia="標楷體" w:hAnsi="新細明體" w:cs="新細明體"/>
                  <w:kern w:val="0"/>
                  <w:sz w:val="20"/>
                  <w:szCs w:val="20"/>
                </w:rPr>
                <w:t>21</w:t>
              </w:r>
              <w:r w:rsidRPr="00957A12">
                <w:rPr>
                  <w:rFonts w:ascii="標楷體" w:eastAsia="標楷體" w:cs="標楷體" w:hint="eastAsia"/>
                  <w:kern w:val="0"/>
                  <w:sz w:val="20"/>
                  <w:szCs w:val="20"/>
                  <w:lang w:val="zh-TW"/>
                </w:rPr>
                <w:t>日</w:t>
              </w:r>
            </w:smartTag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第一屆第一次會員大會通過。</w:t>
            </w:r>
          </w:p>
          <w:p w:rsidR="00BB6E67" w:rsidRPr="00957A12" w:rsidRDefault="00BB6E67" w:rsidP="00BB6E67">
            <w:pPr>
              <w:widowControl/>
              <w:ind w:leftChars="750" w:left="31680" w:firstLineChars="2" w:firstLine="31680"/>
              <w:rPr>
                <w:rFonts w:ascii="新細明體" w:cs="新細明體"/>
                <w:kern w:val="0"/>
                <w:sz w:val="20"/>
                <w:szCs w:val="20"/>
              </w:rPr>
            </w:pP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二、宜蘭縣政府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1986"/>
              </w:smartTagPr>
              <w:r w:rsidRPr="00957A12">
                <w:rPr>
                  <w:rFonts w:ascii="新細明體" w:eastAsia="標楷體" w:hAnsi="新細明體" w:cs="新細明體"/>
                  <w:kern w:val="0"/>
                  <w:sz w:val="20"/>
                  <w:szCs w:val="20"/>
                </w:rPr>
                <w:t>86</w:t>
              </w:r>
              <w:r w:rsidRPr="00957A12">
                <w:rPr>
                  <w:rFonts w:ascii="標楷體" w:eastAsia="標楷體" w:cs="標楷體" w:hint="eastAsia"/>
                  <w:kern w:val="0"/>
                  <w:sz w:val="20"/>
                  <w:szCs w:val="20"/>
                  <w:lang w:val="zh-TW"/>
                </w:rPr>
                <w:t>年</w:t>
              </w:r>
              <w:r w:rsidRPr="00957A12">
                <w:rPr>
                  <w:rFonts w:ascii="新細明體" w:eastAsia="標楷體" w:hAnsi="新細明體" w:cs="新細明體"/>
                  <w:kern w:val="0"/>
                  <w:sz w:val="20"/>
                  <w:szCs w:val="20"/>
                </w:rPr>
                <w:t>7</w:t>
              </w:r>
              <w:r w:rsidRPr="00957A12">
                <w:rPr>
                  <w:rFonts w:ascii="標楷體" w:eastAsia="標楷體" w:cs="標楷體" w:hint="eastAsia"/>
                  <w:kern w:val="0"/>
                  <w:sz w:val="20"/>
                  <w:szCs w:val="20"/>
                  <w:lang w:val="zh-TW"/>
                </w:rPr>
                <w:t>月</w:t>
              </w:r>
              <w:r w:rsidRPr="00957A12">
                <w:rPr>
                  <w:rFonts w:ascii="新細明體" w:eastAsia="標楷體" w:hAnsi="新細明體" w:cs="新細明體"/>
                  <w:kern w:val="0"/>
                  <w:sz w:val="20"/>
                  <w:szCs w:val="20"/>
                </w:rPr>
                <w:t>3</w:t>
              </w:r>
              <w:r w:rsidRPr="00957A12">
                <w:rPr>
                  <w:rFonts w:ascii="標楷體" w:eastAsia="標楷體" w:cs="標楷體" w:hint="eastAsia"/>
                  <w:kern w:val="0"/>
                  <w:sz w:val="20"/>
                  <w:szCs w:val="20"/>
                  <w:lang w:val="zh-TW"/>
                </w:rPr>
                <w:t>日</w:t>
              </w:r>
            </w:smartTag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>(</w:t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八六</w:t>
            </w:r>
            <w:r w:rsidRPr="00957A12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>)</w:t>
            </w:r>
            <w:r w:rsidRPr="00957A12">
              <w:rPr>
                <w:rFonts w:ascii="標楷體" w:eastAsia="標楷體" w:cs="標楷體" w:hint="eastAsia"/>
                <w:kern w:val="0"/>
                <w:sz w:val="20"/>
                <w:szCs w:val="20"/>
                <w:lang w:val="zh-TW"/>
              </w:rPr>
              <w:t>府社行字第七四六二五號函准予備查。</w:t>
            </w:r>
          </w:p>
        </w:tc>
      </w:tr>
    </w:tbl>
    <w:p w:rsidR="00BB6E67" w:rsidRPr="00957A12" w:rsidRDefault="00BB6E67" w:rsidP="00957A12">
      <w:pPr>
        <w:rPr>
          <w:sz w:val="20"/>
          <w:szCs w:val="20"/>
        </w:rPr>
      </w:pPr>
      <w:bookmarkStart w:id="0" w:name="_GoBack"/>
      <w:bookmarkEnd w:id="0"/>
    </w:p>
    <w:sectPr w:rsidR="00BB6E67" w:rsidRPr="00957A12" w:rsidSect="004F0A34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E67" w:rsidRDefault="00BB6E67" w:rsidP="00D4243F">
      <w:r>
        <w:separator/>
      </w:r>
    </w:p>
  </w:endnote>
  <w:endnote w:type="continuationSeparator" w:id="1">
    <w:p w:rsidR="00BB6E67" w:rsidRDefault="00BB6E67" w:rsidP="00D42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E67" w:rsidRDefault="00BB6E67" w:rsidP="00D4243F">
      <w:r>
        <w:separator/>
      </w:r>
    </w:p>
  </w:footnote>
  <w:footnote w:type="continuationSeparator" w:id="1">
    <w:p w:rsidR="00BB6E67" w:rsidRDefault="00BB6E67" w:rsidP="00D42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43F"/>
    <w:rsid w:val="000767EA"/>
    <w:rsid w:val="00083F7F"/>
    <w:rsid w:val="000C5BA5"/>
    <w:rsid w:val="001F0446"/>
    <w:rsid w:val="00237A5B"/>
    <w:rsid w:val="003C4453"/>
    <w:rsid w:val="004F0A34"/>
    <w:rsid w:val="00576B37"/>
    <w:rsid w:val="005B58A5"/>
    <w:rsid w:val="00702B3B"/>
    <w:rsid w:val="00957A12"/>
    <w:rsid w:val="009728B9"/>
    <w:rsid w:val="009857CC"/>
    <w:rsid w:val="00A6334A"/>
    <w:rsid w:val="00BB6E67"/>
    <w:rsid w:val="00C95182"/>
    <w:rsid w:val="00D4243F"/>
    <w:rsid w:val="00F7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43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43F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4243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4243F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4243F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4</Pages>
  <Words>432</Words>
  <Characters>2464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宜蘭縣羅東高工教師會章程    中華民國86年5月21日制訂  </dc:title>
  <dc:subject/>
  <dc:creator>Win7User</dc:creator>
  <cp:keywords/>
  <dc:description/>
  <cp:lastModifiedBy>USER</cp:lastModifiedBy>
  <cp:revision>3</cp:revision>
  <dcterms:created xsi:type="dcterms:W3CDTF">2017-02-20T06:09:00Z</dcterms:created>
  <dcterms:modified xsi:type="dcterms:W3CDTF">2018-06-22T06:46:00Z</dcterms:modified>
</cp:coreProperties>
</file>