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EAA" w:rsidRPr="00390EAA" w:rsidRDefault="00390EAA" w:rsidP="00390EAA">
      <w:pPr>
        <w:spacing w:line="320" w:lineRule="exact"/>
        <w:jc w:val="center"/>
        <w:rPr>
          <w:rFonts w:ascii="標楷體" w:eastAsia="標楷體" w:hAnsi="標楷體"/>
          <w:sz w:val="36"/>
          <w:szCs w:val="36"/>
        </w:rPr>
      </w:pPr>
      <w:r w:rsidRPr="00390EAA">
        <w:rPr>
          <w:rFonts w:ascii="標楷體" w:eastAsia="標楷體" w:hAnsi="標楷體" w:hint="eastAsia"/>
          <w:sz w:val="36"/>
          <w:szCs w:val="36"/>
        </w:rPr>
        <w:t>切</w:t>
      </w:r>
      <w:r w:rsidRPr="00390EAA">
        <w:rPr>
          <w:rFonts w:ascii="標楷體" w:eastAsia="標楷體" w:hAnsi="標楷體"/>
          <w:sz w:val="36"/>
          <w:szCs w:val="36"/>
        </w:rPr>
        <w:t xml:space="preserve"> </w:t>
      </w:r>
      <w:r w:rsidRPr="00390EAA">
        <w:rPr>
          <w:rFonts w:ascii="標楷體" w:eastAsia="標楷體" w:hAnsi="標楷體" w:hint="eastAsia"/>
          <w:sz w:val="36"/>
          <w:szCs w:val="36"/>
        </w:rPr>
        <w:t>結</w:t>
      </w:r>
      <w:r w:rsidRPr="00390EAA">
        <w:rPr>
          <w:rFonts w:ascii="標楷體" w:eastAsia="標楷體" w:hAnsi="標楷體"/>
          <w:sz w:val="36"/>
          <w:szCs w:val="36"/>
        </w:rPr>
        <w:t xml:space="preserve"> </w:t>
      </w:r>
      <w:r w:rsidRPr="00390EAA">
        <w:rPr>
          <w:rFonts w:ascii="標楷體" w:eastAsia="標楷體" w:hAnsi="標楷體" w:hint="eastAsia"/>
          <w:sz w:val="36"/>
          <w:szCs w:val="36"/>
        </w:rPr>
        <w:t>書</w:t>
      </w:r>
    </w:p>
    <w:p w:rsidR="00390EAA" w:rsidRPr="00390EAA" w:rsidRDefault="00390EAA" w:rsidP="00390EAA">
      <w:pPr>
        <w:spacing w:line="320" w:lineRule="exact"/>
        <w:rPr>
          <w:rFonts w:ascii="標楷體" w:eastAsia="標楷體" w:hAnsi="標楷體"/>
          <w:bdr w:val="single" w:sz="4" w:space="0" w:color="auto"/>
        </w:rPr>
      </w:pPr>
      <w:r w:rsidRPr="00390EAA">
        <w:rPr>
          <w:rFonts w:ascii="標楷體" w:eastAsia="標楷體" w:hAnsi="標楷體" w:hint="eastAsia"/>
          <w:bdr w:val="single" w:sz="4" w:space="0" w:color="auto"/>
        </w:rPr>
        <w:t>※每位應考人均需檢附，請勿遺漏</w:t>
      </w:r>
    </w:p>
    <w:p w:rsidR="00390EAA" w:rsidRPr="00390EAA" w:rsidRDefault="00390EAA" w:rsidP="00390EAA">
      <w:pPr>
        <w:spacing w:line="320" w:lineRule="exact"/>
        <w:rPr>
          <w:rFonts w:ascii="標楷體" w:eastAsia="標楷體" w:hAnsi="標楷體"/>
        </w:rPr>
      </w:pPr>
      <w:r w:rsidRPr="00390EAA">
        <w:rPr>
          <w:rFonts w:ascii="標楷體" w:eastAsia="標楷體" w:hAnsi="標楷體" w:hint="eastAsia"/>
        </w:rPr>
        <w:t>立切結書人報名參加</w:t>
      </w:r>
      <w:r>
        <w:rPr>
          <w:rFonts w:ascii="標楷體" w:eastAsia="標楷體" w:hAnsi="標楷體" w:hint="eastAsia"/>
          <w:lang w:eastAsia="zh-HK"/>
        </w:rPr>
        <w:t>本校</w:t>
      </w:r>
      <w:r w:rsidRPr="00390EAA">
        <w:rPr>
          <w:rFonts w:ascii="標楷體" w:eastAsia="標楷體" w:hAnsi="標楷體"/>
        </w:rPr>
        <w:t>105</w:t>
      </w:r>
      <w:r w:rsidRPr="00390EAA">
        <w:rPr>
          <w:rFonts w:ascii="標楷體" w:eastAsia="標楷體" w:hAnsi="標楷體" w:hint="eastAsia"/>
        </w:rPr>
        <w:t>學年度</w:t>
      </w:r>
      <w:r>
        <w:rPr>
          <w:rFonts w:ascii="標楷體" w:eastAsia="標楷體" w:hAnsi="標楷體" w:hint="eastAsia"/>
          <w:lang w:eastAsia="zh-HK"/>
        </w:rPr>
        <w:t>第</w:t>
      </w:r>
      <w:r w:rsidR="00146A55">
        <w:rPr>
          <w:rFonts w:ascii="標楷體" w:eastAsia="標楷體" w:hAnsi="標楷體" w:hint="eastAsia"/>
          <w:lang w:eastAsia="zh-HK"/>
        </w:rPr>
        <w:t>2</w:t>
      </w:r>
      <w:r>
        <w:rPr>
          <w:rFonts w:ascii="標楷體" w:eastAsia="標楷體" w:hAnsi="標楷體" w:hint="eastAsia"/>
          <w:lang w:eastAsia="zh-HK"/>
        </w:rPr>
        <w:t>次</w:t>
      </w:r>
      <w:r w:rsidR="00DA043C">
        <w:rPr>
          <w:rFonts w:ascii="標楷體" w:eastAsia="標楷體" w:hAnsi="標楷體" w:hint="eastAsia"/>
          <w:lang w:eastAsia="zh-HK"/>
        </w:rPr>
        <w:t>代理</w:t>
      </w:r>
      <w:r w:rsidRPr="00390EAA">
        <w:rPr>
          <w:rFonts w:ascii="標楷體" w:eastAsia="標楷體" w:hAnsi="標楷體" w:hint="eastAsia"/>
        </w:rPr>
        <w:t>教師甄選，茲切結事項如下：</w:t>
      </w:r>
    </w:p>
    <w:p w:rsidR="00390EAA" w:rsidRPr="00390EAA" w:rsidRDefault="00390EAA" w:rsidP="00390EAA">
      <w:pPr>
        <w:spacing w:line="320" w:lineRule="exact"/>
        <w:ind w:left="475" w:hangingChars="198" w:hanging="475"/>
        <w:rPr>
          <w:rFonts w:ascii="標楷體" w:eastAsia="標楷體" w:hAnsi="標楷體"/>
        </w:rPr>
      </w:pPr>
      <w:r w:rsidRPr="00390EAA">
        <w:rPr>
          <w:rFonts w:ascii="標楷體" w:eastAsia="標楷體" w:hAnsi="標楷體" w:hint="eastAsia"/>
        </w:rPr>
        <w:t>一、如有下列各款情事之一，於甄選前發現者，撤銷其應考資格；各甄選階段時發現者，予以扣考，並不得繼續應考，其已考之各項成績無效；各階段甄選後榜示前發現者，不予錄取及分發；分發錄取後發現者，撤銷其分發</w:t>
      </w:r>
      <w:bookmarkStart w:id="0" w:name="_GoBack"/>
      <w:bookmarkEnd w:id="0"/>
      <w:r w:rsidRPr="00390EAA">
        <w:rPr>
          <w:rFonts w:ascii="標楷體" w:eastAsia="標楷體" w:hAnsi="標楷體" w:hint="eastAsia"/>
        </w:rPr>
        <w:t>錄取資格；如經聘用則依教師法之規定，提交教師評審委員會審議通過後予以解聘；如涉及法律責任由應考人自行負責：</w:t>
      </w:r>
    </w:p>
    <w:p w:rsidR="00390EAA" w:rsidRPr="00390EAA" w:rsidRDefault="00390EAA" w:rsidP="00390EAA">
      <w:pPr>
        <w:spacing w:line="320" w:lineRule="exact"/>
        <w:ind w:left="727" w:hangingChars="303" w:hanging="727"/>
        <w:rPr>
          <w:rFonts w:ascii="標楷體" w:eastAsia="標楷體" w:hAnsi="標楷體"/>
        </w:rPr>
      </w:pPr>
      <w:r w:rsidRPr="00390EAA">
        <w:rPr>
          <w:rFonts w:ascii="標楷體" w:eastAsia="標楷體" w:hAnsi="標楷體" w:hint="eastAsia"/>
        </w:rPr>
        <w:t>（一）具教師法第</w:t>
      </w:r>
      <w:r w:rsidRPr="00390EAA">
        <w:rPr>
          <w:rFonts w:ascii="標楷體" w:eastAsia="標楷體" w:hAnsi="標楷體"/>
        </w:rPr>
        <w:t>14</w:t>
      </w:r>
      <w:r w:rsidRPr="00390EAA">
        <w:rPr>
          <w:rFonts w:ascii="標楷體" w:eastAsia="標楷體" w:hAnsi="標楷體" w:hint="eastAsia"/>
        </w:rPr>
        <w:t>條規定不得聘任之情事或教育人員任用條例第</w:t>
      </w:r>
      <w:r w:rsidRPr="00390EAA">
        <w:rPr>
          <w:rFonts w:ascii="標楷體" w:eastAsia="標楷體" w:hAnsi="標楷體"/>
        </w:rPr>
        <w:t>31</w:t>
      </w:r>
      <w:r w:rsidRPr="00390EAA">
        <w:rPr>
          <w:rFonts w:ascii="標楷體" w:eastAsia="標楷體" w:hAnsi="標楷體" w:hint="eastAsia"/>
        </w:rPr>
        <w:t>條或第</w:t>
      </w:r>
      <w:r w:rsidRPr="00390EAA">
        <w:rPr>
          <w:rFonts w:ascii="標楷體" w:eastAsia="標楷體" w:hAnsi="標楷體"/>
        </w:rPr>
        <w:t>33</w:t>
      </w:r>
      <w:r w:rsidRPr="00390EAA">
        <w:rPr>
          <w:rFonts w:ascii="標楷體" w:eastAsia="標楷體" w:hAnsi="標楷體" w:hint="eastAsia"/>
        </w:rPr>
        <w:t>條規定之情事者。</w:t>
      </w:r>
    </w:p>
    <w:p w:rsidR="00390EAA" w:rsidRPr="00390EAA" w:rsidRDefault="00390EAA" w:rsidP="00390EAA">
      <w:pPr>
        <w:spacing w:line="320" w:lineRule="exact"/>
        <w:ind w:left="643" w:hangingChars="268" w:hanging="643"/>
        <w:rPr>
          <w:rFonts w:ascii="標楷體" w:eastAsia="標楷體" w:hAnsi="標楷體"/>
        </w:rPr>
      </w:pPr>
      <w:r w:rsidRPr="00390EAA">
        <w:rPr>
          <w:rFonts w:ascii="標楷體" w:eastAsia="標楷體" w:hAnsi="標楷體" w:hint="eastAsia"/>
        </w:rPr>
        <w:t>（二）大陸地區人民來臺設有戶籍未滿</w:t>
      </w:r>
      <w:r w:rsidRPr="00390EAA">
        <w:rPr>
          <w:rFonts w:ascii="標楷體" w:eastAsia="標楷體" w:hAnsi="標楷體"/>
        </w:rPr>
        <w:t>10</w:t>
      </w:r>
      <w:r w:rsidRPr="00390EAA">
        <w:rPr>
          <w:rFonts w:ascii="標楷體" w:eastAsia="標楷體" w:hAnsi="標楷體" w:hint="eastAsia"/>
        </w:rPr>
        <w:t>年者。</w:t>
      </w:r>
    </w:p>
    <w:p w:rsidR="00390EAA" w:rsidRPr="00390EAA" w:rsidRDefault="00390EAA" w:rsidP="00390EAA">
      <w:pPr>
        <w:spacing w:line="320" w:lineRule="exact"/>
        <w:ind w:left="643" w:hangingChars="268" w:hanging="643"/>
        <w:rPr>
          <w:rFonts w:ascii="標楷體" w:eastAsia="標楷體" w:hAnsi="標楷體"/>
        </w:rPr>
      </w:pPr>
      <w:r w:rsidRPr="00390EAA">
        <w:rPr>
          <w:rFonts w:ascii="標楷體" w:eastAsia="標楷體" w:hAnsi="標楷體" w:hint="eastAsia"/>
        </w:rPr>
        <w:t>（三）冒名頂替者。</w:t>
      </w:r>
    </w:p>
    <w:p w:rsidR="00390EAA" w:rsidRPr="00390EAA" w:rsidRDefault="00390EAA" w:rsidP="00390EAA">
      <w:pPr>
        <w:spacing w:line="320" w:lineRule="exact"/>
        <w:ind w:left="643" w:hangingChars="268" w:hanging="643"/>
        <w:rPr>
          <w:rFonts w:ascii="標楷體" w:eastAsia="標楷體" w:hAnsi="標楷體"/>
        </w:rPr>
      </w:pPr>
      <w:r w:rsidRPr="00390EAA">
        <w:rPr>
          <w:rFonts w:ascii="標楷體" w:eastAsia="標楷體" w:hAnsi="標楷體" w:hint="eastAsia"/>
        </w:rPr>
        <w:t>（四）偽造或變造有關證件、資料者。</w:t>
      </w:r>
    </w:p>
    <w:p w:rsidR="00390EAA" w:rsidRPr="00390EAA" w:rsidRDefault="00390EAA" w:rsidP="00390EAA">
      <w:pPr>
        <w:spacing w:line="320" w:lineRule="exact"/>
        <w:ind w:left="643" w:hangingChars="268" w:hanging="643"/>
        <w:rPr>
          <w:rFonts w:ascii="標楷體" w:eastAsia="標楷體" w:hAnsi="標楷體"/>
        </w:rPr>
      </w:pPr>
      <w:r w:rsidRPr="00390EAA">
        <w:rPr>
          <w:rFonts w:ascii="標楷體" w:eastAsia="標楷體" w:hAnsi="標楷體" w:hint="eastAsia"/>
        </w:rPr>
        <w:t>（五）自始不具備甄選資格者。</w:t>
      </w:r>
    </w:p>
    <w:p w:rsidR="00390EAA" w:rsidRPr="00390EAA" w:rsidRDefault="00390EAA" w:rsidP="00390EAA">
      <w:pPr>
        <w:spacing w:line="320" w:lineRule="exact"/>
        <w:ind w:left="643" w:hangingChars="268" w:hanging="643"/>
        <w:rPr>
          <w:rFonts w:ascii="標楷體" w:eastAsia="標楷體" w:hAnsi="標楷體"/>
        </w:rPr>
      </w:pPr>
      <w:r w:rsidRPr="00390EAA">
        <w:rPr>
          <w:rFonts w:ascii="標楷體" w:eastAsia="標楷體" w:hAnsi="標楷體" w:hint="eastAsia"/>
        </w:rPr>
        <w:t>（六）以詐術或其他不正當方法，使各階段甄選發生不正確之結果者。</w:t>
      </w:r>
    </w:p>
    <w:p w:rsidR="00390EAA" w:rsidRPr="00390EAA" w:rsidRDefault="00390EAA" w:rsidP="00390EAA">
      <w:pPr>
        <w:spacing w:line="320" w:lineRule="exact"/>
        <w:ind w:left="727" w:hangingChars="303" w:hanging="727"/>
        <w:rPr>
          <w:rFonts w:ascii="標楷體" w:eastAsia="標楷體" w:hAnsi="標楷體"/>
        </w:rPr>
      </w:pPr>
      <w:r w:rsidRPr="00390EAA">
        <w:rPr>
          <w:rFonts w:ascii="標楷體" w:eastAsia="標楷體" w:hAnsi="標楷體" w:hint="eastAsia"/>
        </w:rPr>
        <w:t>（七）持外國學歷證件，經依教育部「大學辦理國外學歷採認辦法」辦理國外學歷採認有不符或不予認定之情形者。</w:t>
      </w:r>
    </w:p>
    <w:p w:rsidR="00390EAA" w:rsidRPr="00390EAA" w:rsidRDefault="00390EAA" w:rsidP="00390EAA">
      <w:pPr>
        <w:spacing w:line="320" w:lineRule="exact"/>
        <w:ind w:left="727" w:hangingChars="303" w:hanging="727"/>
        <w:rPr>
          <w:rFonts w:ascii="標楷體" w:eastAsia="標楷體" w:hAnsi="標楷體"/>
        </w:rPr>
      </w:pPr>
      <w:r w:rsidRPr="00390EAA">
        <w:rPr>
          <w:rFonts w:ascii="標楷體" w:eastAsia="標楷體" w:hAnsi="標楷體" w:hint="eastAsia"/>
        </w:rPr>
        <w:t>（八）已取得合格教師證書之非現職教師，</w:t>
      </w:r>
      <w:r w:rsidRPr="00390EAA">
        <w:rPr>
          <w:rFonts w:ascii="標楷體" w:eastAsia="標楷體" w:hAnsi="標楷體"/>
        </w:rPr>
        <w:t>92</w:t>
      </w:r>
      <w:r w:rsidRPr="00390EAA">
        <w:rPr>
          <w:rFonts w:ascii="標楷體" w:eastAsia="標楷體" w:hAnsi="標楷體" w:hint="eastAsia"/>
        </w:rPr>
        <w:t>年</w:t>
      </w:r>
      <w:r w:rsidRPr="00390EAA">
        <w:rPr>
          <w:rFonts w:ascii="標楷體" w:eastAsia="標楷體" w:hAnsi="標楷體"/>
        </w:rPr>
        <w:t>8</w:t>
      </w:r>
      <w:r w:rsidRPr="00390EAA">
        <w:rPr>
          <w:rFonts w:ascii="標楷體" w:eastAsia="標楷體" w:hAnsi="標楷體" w:hint="eastAsia"/>
        </w:rPr>
        <w:t>月</w:t>
      </w:r>
      <w:r w:rsidRPr="00390EAA">
        <w:rPr>
          <w:rFonts w:ascii="標楷體" w:eastAsia="標楷體" w:hAnsi="標楷體"/>
        </w:rPr>
        <w:t>1</w:t>
      </w:r>
      <w:r w:rsidRPr="00390EAA">
        <w:rPr>
          <w:rFonts w:ascii="標楷體" w:eastAsia="標楷體" w:hAnsi="標楷體" w:hint="eastAsia"/>
        </w:rPr>
        <w:t>日前脫離教學工作連續達</w:t>
      </w:r>
      <w:r w:rsidRPr="00390EAA">
        <w:rPr>
          <w:rFonts w:ascii="標楷體" w:eastAsia="標楷體" w:hAnsi="標楷體"/>
        </w:rPr>
        <w:t>10</w:t>
      </w:r>
      <w:r w:rsidRPr="00390EAA">
        <w:rPr>
          <w:rFonts w:ascii="標楷體" w:eastAsia="標楷體" w:hAnsi="標楷體" w:hint="eastAsia"/>
        </w:rPr>
        <w:t>年以上者。</w:t>
      </w:r>
    </w:p>
    <w:p w:rsidR="00390EAA" w:rsidRPr="00390EAA" w:rsidRDefault="00390EAA" w:rsidP="00390EAA">
      <w:pPr>
        <w:spacing w:line="320" w:lineRule="exact"/>
        <w:ind w:left="475" w:hangingChars="198" w:hanging="475"/>
        <w:rPr>
          <w:rFonts w:ascii="標楷體" w:eastAsia="標楷體" w:hAnsi="標楷體"/>
        </w:rPr>
      </w:pPr>
      <w:r w:rsidRPr="00390EAA">
        <w:rPr>
          <w:rFonts w:ascii="標楷體" w:eastAsia="標楷體" w:hAnsi="標楷體" w:hint="eastAsia"/>
        </w:rPr>
        <w:t>二、本年度實習教師無法於</w:t>
      </w:r>
      <w:r w:rsidRPr="00390EAA">
        <w:rPr>
          <w:rFonts w:ascii="標楷體" w:eastAsia="標楷體" w:hAnsi="標楷體"/>
        </w:rPr>
        <w:t xml:space="preserve">105 </w:t>
      </w:r>
      <w:r w:rsidRPr="00390EAA">
        <w:rPr>
          <w:rFonts w:ascii="標楷體" w:eastAsia="標楷體" w:hAnsi="標楷體" w:hint="eastAsia"/>
        </w:rPr>
        <w:t>年</w:t>
      </w:r>
      <w:r w:rsidRPr="00390EAA">
        <w:rPr>
          <w:rFonts w:ascii="標楷體" w:eastAsia="標楷體" w:hAnsi="標楷體"/>
        </w:rPr>
        <w:t xml:space="preserve">8 </w:t>
      </w:r>
      <w:r w:rsidRPr="00390EAA">
        <w:rPr>
          <w:rFonts w:ascii="標楷體" w:eastAsia="標楷體" w:hAnsi="標楷體" w:hint="eastAsia"/>
        </w:rPr>
        <w:t>月</w:t>
      </w:r>
      <w:r w:rsidRPr="00390EAA">
        <w:rPr>
          <w:rFonts w:ascii="標楷體" w:eastAsia="標楷體" w:hAnsi="標楷體"/>
        </w:rPr>
        <w:t xml:space="preserve">31 </w:t>
      </w:r>
      <w:r w:rsidRPr="00390EAA">
        <w:rPr>
          <w:rFonts w:ascii="標楷體" w:eastAsia="標楷體" w:hAnsi="標楷體" w:hint="eastAsia"/>
        </w:rPr>
        <w:t>日前取得合格教師證書者，應無異議放棄錄取資格。</w:t>
      </w:r>
    </w:p>
    <w:p w:rsidR="00390EAA" w:rsidRPr="00390EAA" w:rsidRDefault="00390EAA" w:rsidP="00390EAA">
      <w:pPr>
        <w:spacing w:line="320" w:lineRule="exact"/>
        <w:ind w:left="475" w:hangingChars="198" w:hanging="475"/>
        <w:rPr>
          <w:rFonts w:ascii="標楷體" w:eastAsia="標楷體" w:hAnsi="標楷體"/>
        </w:rPr>
      </w:pPr>
      <w:r w:rsidRPr="00390EAA">
        <w:rPr>
          <w:rFonts w:ascii="標楷體" w:eastAsia="標楷體" w:hAnsi="標楷體" w:hint="eastAsia"/>
        </w:rPr>
        <w:t>三、參加</w:t>
      </w:r>
      <w:r w:rsidRPr="00390EAA">
        <w:rPr>
          <w:rFonts w:ascii="標楷體" w:eastAsia="標楷體" w:hAnsi="標楷體"/>
        </w:rPr>
        <w:t>105</w:t>
      </w:r>
      <w:r w:rsidRPr="00390EAA">
        <w:rPr>
          <w:rFonts w:ascii="標楷體" w:eastAsia="標楷體" w:hAnsi="標楷體" w:hint="eastAsia"/>
        </w:rPr>
        <w:t>年度高級中等以下學校及幼兒</w:t>
      </w:r>
      <w:r w:rsidRPr="00390EAA">
        <w:rPr>
          <w:rFonts w:ascii="標楷體" w:eastAsia="標楷體" w:hAnsi="標楷體"/>
        </w:rPr>
        <w:t>(</w:t>
      </w:r>
      <w:r w:rsidRPr="00390EAA">
        <w:rPr>
          <w:rFonts w:ascii="標楷體" w:eastAsia="標楷體" w:hAnsi="標楷體" w:hint="eastAsia"/>
        </w:rPr>
        <w:t>稚</w:t>
      </w:r>
      <w:r w:rsidRPr="00390EAA">
        <w:rPr>
          <w:rFonts w:ascii="標楷體" w:eastAsia="標楷體" w:hAnsi="標楷體"/>
        </w:rPr>
        <w:t>)</w:t>
      </w:r>
      <w:r w:rsidRPr="00390EAA">
        <w:rPr>
          <w:rFonts w:ascii="標楷體" w:eastAsia="標楷體" w:hAnsi="標楷體" w:hint="eastAsia"/>
        </w:rPr>
        <w:t>園教師資格檢定考試及格，無法於</w:t>
      </w:r>
      <w:r w:rsidRPr="00390EAA">
        <w:rPr>
          <w:rFonts w:ascii="標楷體" w:eastAsia="標楷體" w:hAnsi="標楷體"/>
        </w:rPr>
        <w:t>105</w:t>
      </w:r>
      <w:r w:rsidRPr="00390EAA">
        <w:rPr>
          <w:rFonts w:ascii="標楷體" w:eastAsia="標楷體" w:hAnsi="標楷體" w:hint="eastAsia"/>
        </w:rPr>
        <w:t>年</w:t>
      </w:r>
      <w:r w:rsidRPr="00390EAA">
        <w:rPr>
          <w:rFonts w:ascii="標楷體" w:eastAsia="標楷體" w:hAnsi="標楷體"/>
        </w:rPr>
        <w:t>7</w:t>
      </w:r>
      <w:r w:rsidRPr="00390EAA">
        <w:rPr>
          <w:rFonts w:ascii="標楷體" w:eastAsia="標楷體" w:hAnsi="標楷體" w:hint="eastAsia"/>
        </w:rPr>
        <w:t>月</w:t>
      </w:r>
      <w:r w:rsidRPr="00390EAA">
        <w:rPr>
          <w:rFonts w:ascii="標楷體" w:eastAsia="標楷體" w:hAnsi="標楷體"/>
        </w:rPr>
        <w:t xml:space="preserve">31 </w:t>
      </w:r>
      <w:r w:rsidRPr="00390EAA">
        <w:rPr>
          <w:rFonts w:ascii="標楷體" w:eastAsia="標楷體" w:hAnsi="標楷體" w:hint="eastAsia"/>
        </w:rPr>
        <w:t>日前取得合格教師證書者，或以檢附</w:t>
      </w:r>
      <w:r w:rsidRPr="00390EAA">
        <w:rPr>
          <w:rFonts w:ascii="標楷體" w:eastAsia="標楷體" w:hAnsi="標楷體"/>
        </w:rPr>
        <w:t>105</w:t>
      </w:r>
      <w:r w:rsidRPr="00390EAA">
        <w:rPr>
          <w:rFonts w:ascii="標楷體" w:eastAsia="標楷體" w:hAnsi="標楷體" w:hint="eastAsia"/>
        </w:rPr>
        <w:t>年度檢定考試及格證明（如及格成績單）、修畢師資職前教育證明書及另一任教學科專門科目認定證明書，暫准報名另一任教科別，但無法於</w:t>
      </w:r>
      <w:r w:rsidRPr="00390EAA">
        <w:rPr>
          <w:rFonts w:ascii="標楷體" w:eastAsia="標楷體" w:hAnsi="標楷體"/>
        </w:rPr>
        <w:t>105</w:t>
      </w:r>
      <w:r w:rsidRPr="00390EAA">
        <w:rPr>
          <w:rFonts w:ascii="標楷體" w:eastAsia="標楷體" w:hAnsi="標楷體" w:hint="eastAsia"/>
        </w:rPr>
        <w:t>年</w:t>
      </w:r>
      <w:r w:rsidRPr="00390EAA">
        <w:rPr>
          <w:rFonts w:ascii="標楷體" w:eastAsia="標楷體" w:hAnsi="標楷體"/>
        </w:rPr>
        <w:t>8</w:t>
      </w:r>
      <w:r w:rsidRPr="00390EAA">
        <w:rPr>
          <w:rFonts w:ascii="標楷體" w:eastAsia="標楷體" w:hAnsi="標楷體" w:hint="eastAsia"/>
        </w:rPr>
        <w:t>月</w:t>
      </w:r>
      <w:r w:rsidRPr="00390EAA">
        <w:rPr>
          <w:rFonts w:ascii="標楷體" w:eastAsia="標楷體" w:hAnsi="標楷體"/>
        </w:rPr>
        <w:t>31</w:t>
      </w:r>
      <w:r w:rsidRPr="00390EAA">
        <w:rPr>
          <w:rFonts w:ascii="標楷體" w:eastAsia="標楷體" w:hAnsi="標楷體" w:hint="eastAsia"/>
        </w:rPr>
        <w:t>日前能取得報名科別合格教師證書者，均應無異議放棄錄取資格。</w:t>
      </w:r>
    </w:p>
    <w:p w:rsidR="00390EAA" w:rsidRPr="00390EAA" w:rsidRDefault="00390EAA" w:rsidP="00390EAA">
      <w:pPr>
        <w:spacing w:line="320" w:lineRule="exact"/>
        <w:ind w:left="475" w:hangingChars="198" w:hanging="475"/>
        <w:rPr>
          <w:rFonts w:ascii="標楷體" w:eastAsia="標楷體" w:hAnsi="標楷體"/>
        </w:rPr>
      </w:pPr>
      <w:r w:rsidRPr="00390EAA">
        <w:rPr>
          <w:rFonts w:ascii="標楷體" w:eastAsia="標楷體" w:hAnsi="標楷體" w:hint="eastAsia"/>
        </w:rPr>
        <w:t>四、已取得國民小學、幼稚園及特殊教育學校合格教師證書，並修習另一類科（中等學校教育階段）師資職前教育課程，以師資職前教育證明書、專門科目認定證明書及專門科目學分表報名，無法於</w:t>
      </w:r>
      <w:r w:rsidRPr="00390EAA">
        <w:rPr>
          <w:rFonts w:ascii="標楷體" w:eastAsia="標楷體" w:hAnsi="標楷體"/>
        </w:rPr>
        <w:t>105</w:t>
      </w:r>
      <w:r w:rsidRPr="00390EAA">
        <w:rPr>
          <w:rFonts w:ascii="標楷體" w:eastAsia="標楷體" w:hAnsi="標楷體" w:hint="eastAsia"/>
        </w:rPr>
        <w:t>年</w:t>
      </w:r>
      <w:r w:rsidRPr="00390EAA">
        <w:rPr>
          <w:rFonts w:ascii="標楷體" w:eastAsia="標楷體" w:hAnsi="標楷體"/>
        </w:rPr>
        <w:t xml:space="preserve">8 </w:t>
      </w:r>
      <w:r w:rsidRPr="00390EAA">
        <w:rPr>
          <w:rFonts w:ascii="標楷體" w:eastAsia="標楷體" w:hAnsi="標楷體" w:hint="eastAsia"/>
        </w:rPr>
        <w:t>月</w:t>
      </w:r>
      <w:r w:rsidRPr="00390EAA">
        <w:rPr>
          <w:rFonts w:ascii="標楷體" w:eastAsia="標楷體" w:hAnsi="標楷體"/>
        </w:rPr>
        <w:t>31</w:t>
      </w:r>
      <w:r w:rsidRPr="00390EAA">
        <w:rPr>
          <w:rFonts w:ascii="標楷體" w:eastAsia="標楷體" w:hAnsi="標楷體" w:hint="eastAsia"/>
        </w:rPr>
        <w:t>日前取得該報考科別之中等學校教育階段合格教師證書者，應無異議放棄錄取資格。</w:t>
      </w:r>
    </w:p>
    <w:p w:rsidR="00390EAA" w:rsidRPr="00390EAA" w:rsidRDefault="00390EAA" w:rsidP="00390EAA">
      <w:pPr>
        <w:spacing w:line="320" w:lineRule="exact"/>
        <w:ind w:left="475" w:hangingChars="198" w:hanging="475"/>
        <w:rPr>
          <w:rFonts w:ascii="標楷體" w:eastAsia="標楷體" w:hAnsi="標楷體"/>
        </w:rPr>
      </w:pPr>
      <w:r w:rsidRPr="00390EAA">
        <w:rPr>
          <w:rFonts w:ascii="標楷體" w:eastAsia="標楷體" w:hAnsi="標楷體" w:hint="eastAsia"/>
        </w:rPr>
        <w:t>五、已取得合格教師證書之教師，以另一任教學科、領域專長專門科目認定證明書及專門課程學分表及相關可資證明文件報名，無法於</w:t>
      </w:r>
      <w:r w:rsidRPr="00390EAA">
        <w:rPr>
          <w:rFonts w:ascii="標楷體" w:eastAsia="標楷體" w:hAnsi="標楷體"/>
        </w:rPr>
        <w:t>105</w:t>
      </w:r>
      <w:r w:rsidRPr="00390EAA">
        <w:rPr>
          <w:rFonts w:ascii="標楷體" w:eastAsia="標楷體" w:hAnsi="標楷體" w:hint="eastAsia"/>
        </w:rPr>
        <w:t>年</w:t>
      </w:r>
      <w:r w:rsidRPr="00390EAA">
        <w:rPr>
          <w:rFonts w:ascii="標楷體" w:eastAsia="標楷體" w:hAnsi="標楷體"/>
        </w:rPr>
        <w:t>8</w:t>
      </w:r>
      <w:r w:rsidRPr="00390EAA">
        <w:rPr>
          <w:rFonts w:ascii="標楷體" w:eastAsia="標楷體" w:hAnsi="標楷體" w:hint="eastAsia"/>
        </w:rPr>
        <w:t>月</w:t>
      </w:r>
      <w:r w:rsidRPr="00390EAA">
        <w:rPr>
          <w:rFonts w:ascii="標楷體" w:eastAsia="標楷體" w:hAnsi="標楷體"/>
        </w:rPr>
        <w:t>31</w:t>
      </w:r>
      <w:r w:rsidRPr="00390EAA">
        <w:rPr>
          <w:rFonts w:ascii="標楷體" w:eastAsia="標楷體" w:hAnsi="標楷體" w:hint="eastAsia"/>
        </w:rPr>
        <w:t>日前取得該報考科別之中等學校教育階段合格教師證書者，應無異議放棄錄取資格。</w:t>
      </w:r>
    </w:p>
    <w:p w:rsidR="00390EAA" w:rsidRPr="00390EAA" w:rsidRDefault="00390EAA" w:rsidP="00390EAA">
      <w:pPr>
        <w:spacing w:line="320" w:lineRule="exact"/>
        <w:ind w:left="475" w:hangingChars="198" w:hanging="475"/>
        <w:rPr>
          <w:rFonts w:ascii="標楷體" w:eastAsia="標楷體" w:hAnsi="標楷體"/>
        </w:rPr>
      </w:pPr>
      <w:r w:rsidRPr="00390EAA">
        <w:rPr>
          <w:rFonts w:ascii="標楷體" w:eastAsia="標楷體" w:hAnsi="標楷體" w:hint="eastAsia"/>
        </w:rPr>
        <w:t>六、非應屆尚未依規定年限服務期滿之公費教師及應屆實習期滿取得合格教師資格之公費教師，若參加本次甄選，應於錄取後賠償公費，並撤銷原公費分發，並於當年度</w:t>
      </w:r>
      <w:r w:rsidRPr="00390EAA">
        <w:rPr>
          <w:rFonts w:ascii="標楷體" w:eastAsia="標楷體" w:hAnsi="標楷體"/>
        </w:rPr>
        <w:t xml:space="preserve">8 </w:t>
      </w:r>
      <w:r w:rsidRPr="00390EAA">
        <w:rPr>
          <w:rFonts w:ascii="標楷體" w:eastAsia="標楷體" w:hAnsi="標楷體" w:hint="eastAsia"/>
        </w:rPr>
        <w:t>月底前向原師資培育之大學申請異動及償還公費，取得證明後始予聘任。</w:t>
      </w:r>
    </w:p>
    <w:p w:rsidR="00390EAA" w:rsidRPr="00390EAA" w:rsidRDefault="00390EAA" w:rsidP="00390EAA">
      <w:pPr>
        <w:spacing w:line="320" w:lineRule="exact"/>
        <w:ind w:left="475" w:hangingChars="198" w:hanging="475"/>
        <w:rPr>
          <w:rFonts w:ascii="標楷體" w:eastAsia="標楷體" w:hAnsi="標楷體"/>
        </w:rPr>
      </w:pPr>
      <w:r w:rsidRPr="00390EAA">
        <w:rPr>
          <w:rFonts w:ascii="標楷體" w:eastAsia="標楷體" w:hAnsi="標楷體" w:hint="eastAsia"/>
        </w:rPr>
        <w:t>七、本人如為專業或技術科目教師，應於</w:t>
      </w:r>
      <w:r w:rsidRPr="001733E9">
        <w:rPr>
          <w:rFonts w:ascii="標楷體" w:eastAsia="標楷體" w:hAnsi="標楷體" w:hint="eastAsia"/>
        </w:rPr>
        <w:t>甄選錄取後，</w:t>
      </w:r>
      <w:r w:rsidRPr="00390EAA">
        <w:rPr>
          <w:rFonts w:ascii="標楷體" w:eastAsia="標楷體" w:hAnsi="標楷體" w:hint="eastAsia"/>
        </w:rPr>
        <w:t>依據</w:t>
      </w:r>
      <w:r w:rsidRPr="00390EAA">
        <w:rPr>
          <w:rFonts w:ascii="標楷體" w:eastAsia="標楷體" w:hAnsi="標楷體"/>
        </w:rPr>
        <w:t>104</w:t>
      </w:r>
      <w:r w:rsidRPr="00390EAA">
        <w:rPr>
          <w:rFonts w:ascii="標楷體" w:eastAsia="標楷體" w:hAnsi="標楷體" w:hint="eastAsia"/>
        </w:rPr>
        <w:t>年</w:t>
      </w:r>
      <w:r w:rsidRPr="00390EAA">
        <w:rPr>
          <w:rFonts w:ascii="標楷體" w:eastAsia="標楷體" w:hAnsi="標楷體"/>
        </w:rPr>
        <w:t>1</w:t>
      </w:r>
      <w:r w:rsidRPr="00390EAA">
        <w:rPr>
          <w:rFonts w:ascii="標楷體" w:eastAsia="標楷體" w:hAnsi="標楷體" w:hint="eastAsia"/>
        </w:rPr>
        <w:t>月</w:t>
      </w:r>
      <w:r w:rsidRPr="00390EAA">
        <w:rPr>
          <w:rFonts w:ascii="標楷體" w:eastAsia="標楷體" w:hAnsi="標楷體"/>
        </w:rPr>
        <w:t xml:space="preserve">14 </w:t>
      </w:r>
      <w:r w:rsidRPr="00390EAA">
        <w:rPr>
          <w:rFonts w:ascii="標楷體" w:eastAsia="標楷體" w:hAnsi="標楷體" w:hint="eastAsia"/>
        </w:rPr>
        <w:t>日公布實施「技術及職業教育法」第</w:t>
      </w:r>
      <w:r w:rsidRPr="00390EAA">
        <w:rPr>
          <w:rFonts w:ascii="標楷體" w:eastAsia="標楷體" w:hAnsi="標楷體"/>
        </w:rPr>
        <w:t>25</w:t>
      </w:r>
      <w:r w:rsidRPr="00390EAA">
        <w:rPr>
          <w:rFonts w:ascii="標楷體" w:eastAsia="標楷體" w:hAnsi="標楷體" w:hint="eastAsia"/>
        </w:rPr>
        <w:t>、</w:t>
      </w:r>
      <w:r w:rsidRPr="00390EAA">
        <w:rPr>
          <w:rFonts w:ascii="標楷體" w:eastAsia="標楷體" w:hAnsi="標楷體"/>
        </w:rPr>
        <w:t>26</w:t>
      </w:r>
      <w:r w:rsidRPr="00390EAA">
        <w:rPr>
          <w:rFonts w:ascii="標楷體" w:eastAsia="標楷體" w:hAnsi="標楷體" w:hint="eastAsia"/>
        </w:rPr>
        <w:t>條等相關規定，完成與任教領域相關之業界實務工作經驗。</w:t>
      </w:r>
    </w:p>
    <w:p w:rsidR="00390EAA" w:rsidRPr="00390EAA" w:rsidRDefault="00390EAA" w:rsidP="00390EAA">
      <w:pPr>
        <w:spacing w:line="320" w:lineRule="exact"/>
        <w:rPr>
          <w:rFonts w:ascii="標楷體" w:eastAsia="標楷體" w:hAnsi="標楷體"/>
        </w:rPr>
      </w:pPr>
      <w:r w:rsidRPr="00390EAA">
        <w:rPr>
          <w:rFonts w:ascii="標楷體" w:eastAsia="標楷體" w:hAnsi="標楷體" w:hint="eastAsia"/>
        </w:rPr>
        <w:t>以上特此具結</w:t>
      </w:r>
    </w:p>
    <w:p w:rsidR="00390EAA" w:rsidRDefault="00390EAA" w:rsidP="00390EAA">
      <w:pPr>
        <w:spacing w:line="320" w:lineRule="exact"/>
        <w:rPr>
          <w:rFonts w:ascii="標楷體" w:eastAsia="標楷體" w:hAnsi="標楷體"/>
        </w:rPr>
      </w:pPr>
    </w:p>
    <w:p w:rsidR="00390EAA" w:rsidRPr="00390EAA" w:rsidRDefault="00390EAA" w:rsidP="00390EAA">
      <w:pPr>
        <w:spacing w:line="320" w:lineRule="exact"/>
        <w:rPr>
          <w:rFonts w:ascii="標楷體" w:eastAsia="標楷體" w:hAnsi="標楷體"/>
        </w:rPr>
      </w:pPr>
      <w:r w:rsidRPr="00390EAA">
        <w:rPr>
          <w:rFonts w:ascii="標楷體" w:eastAsia="標楷體" w:hAnsi="標楷體" w:hint="eastAsia"/>
        </w:rPr>
        <w:t>立切結書人：</w:t>
      </w:r>
      <w:r w:rsidRPr="00390EAA">
        <w:rPr>
          <w:rFonts w:ascii="標楷體" w:eastAsia="標楷體" w:hAnsi="標楷體"/>
        </w:rPr>
        <w:t xml:space="preserve"> </w:t>
      </w:r>
      <w:r>
        <w:rPr>
          <w:rFonts w:ascii="標楷體" w:eastAsia="標楷體" w:hAnsi="標楷體" w:hint="eastAsia"/>
        </w:rPr>
        <w:t xml:space="preserve">                      </w:t>
      </w:r>
      <w:r w:rsidRPr="00390EAA">
        <w:rPr>
          <w:rFonts w:ascii="標楷體" w:eastAsia="標楷體" w:hAnsi="標楷體" w:hint="eastAsia"/>
        </w:rPr>
        <w:t>（簽名或蓋章）</w:t>
      </w:r>
    </w:p>
    <w:p w:rsidR="00390EAA" w:rsidRPr="00390EAA" w:rsidRDefault="00390EAA" w:rsidP="00390EAA">
      <w:pPr>
        <w:spacing w:line="320" w:lineRule="exact"/>
        <w:rPr>
          <w:rFonts w:ascii="標楷體" w:eastAsia="標楷體" w:hAnsi="標楷體"/>
        </w:rPr>
      </w:pPr>
      <w:r w:rsidRPr="00390EAA">
        <w:rPr>
          <w:rFonts w:ascii="標楷體" w:eastAsia="標楷體" w:hAnsi="標楷體" w:hint="eastAsia"/>
        </w:rPr>
        <w:t>身分證統一編號：</w:t>
      </w:r>
    </w:p>
    <w:p w:rsidR="00390EAA" w:rsidRPr="00390EAA" w:rsidRDefault="00390EAA" w:rsidP="00390EAA">
      <w:pPr>
        <w:spacing w:line="320" w:lineRule="exact"/>
        <w:rPr>
          <w:rFonts w:ascii="標楷體" w:eastAsia="標楷體" w:hAnsi="標楷體"/>
        </w:rPr>
      </w:pPr>
      <w:r w:rsidRPr="00390EAA">
        <w:rPr>
          <w:rFonts w:ascii="標楷體" w:eastAsia="標楷體" w:hAnsi="標楷體" w:hint="eastAsia"/>
        </w:rPr>
        <w:t>住址：</w:t>
      </w:r>
    </w:p>
    <w:p w:rsidR="00390EAA" w:rsidRPr="00390EAA" w:rsidRDefault="00390EAA" w:rsidP="00390EAA">
      <w:pPr>
        <w:spacing w:line="320" w:lineRule="exact"/>
        <w:rPr>
          <w:rFonts w:ascii="標楷體" w:eastAsia="標楷體" w:hAnsi="標楷體"/>
        </w:rPr>
      </w:pPr>
      <w:r w:rsidRPr="00390EAA">
        <w:rPr>
          <w:rFonts w:ascii="標楷體" w:eastAsia="標楷體" w:hAnsi="標楷體" w:hint="eastAsia"/>
        </w:rPr>
        <w:t>電話：</w:t>
      </w:r>
    </w:p>
    <w:p w:rsidR="00390EAA" w:rsidRDefault="00390EAA" w:rsidP="00390EAA">
      <w:pPr>
        <w:spacing w:line="320" w:lineRule="exact"/>
        <w:jc w:val="center"/>
        <w:rPr>
          <w:rFonts w:ascii="標楷體" w:eastAsia="標楷體" w:hAnsi="標楷體"/>
        </w:rPr>
      </w:pPr>
    </w:p>
    <w:p w:rsidR="00390EAA" w:rsidRPr="00390EAA" w:rsidRDefault="00390EAA" w:rsidP="00390EAA">
      <w:pPr>
        <w:spacing w:line="320" w:lineRule="exact"/>
        <w:jc w:val="center"/>
        <w:rPr>
          <w:rFonts w:ascii="標楷體" w:eastAsia="標楷體" w:hAnsi="標楷體"/>
        </w:rPr>
      </w:pPr>
      <w:r w:rsidRPr="00390EAA">
        <w:rPr>
          <w:rFonts w:ascii="標楷體" w:eastAsia="標楷體" w:hAnsi="標楷體" w:hint="eastAsia"/>
        </w:rPr>
        <w:t>中</w:t>
      </w:r>
      <w:r w:rsidRPr="00390EAA">
        <w:rPr>
          <w:rFonts w:ascii="標楷體" w:eastAsia="標楷體" w:hAnsi="標楷體"/>
        </w:rPr>
        <w:t xml:space="preserve"> </w:t>
      </w:r>
      <w:r w:rsidRPr="00390EAA">
        <w:rPr>
          <w:rFonts w:ascii="標楷體" w:eastAsia="標楷體" w:hAnsi="標楷體" w:hint="eastAsia"/>
        </w:rPr>
        <w:t>華</w:t>
      </w:r>
      <w:r w:rsidRPr="00390EAA">
        <w:rPr>
          <w:rFonts w:ascii="標楷體" w:eastAsia="標楷體" w:hAnsi="標楷體"/>
        </w:rPr>
        <w:t xml:space="preserve"> </w:t>
      </w:r>
      <w:r w:rsidRPr="00390EAA">
        <w:rPr>
          <w:rFonts w:ascii="標楷體" w:eastAsia="標楷體" w:hAnsi="標楷體" w:hint="eastAsia"/>
        </w:rPr>
        <w:t>民</w:t>
      </w:r>
      <w:r w:rsidRPr="00390EAA">
        <w:rPr>
          <w:rFonts w:ascii="標楷體" w:eastAsia="標楷體" w:hAnsi="標楷體"/>
        </w:rPr>
        <w:t xml:space="preserve"> </w:t>
      </w:r>
      <w:r w:rsidRPr="00390EAA">
        <w:rPr>
          <w:rFonts w:ascii="標楷體" w:eastAsia="標楷體" w:hAnsi="標楷體" w:hint="eastAsia"/>
        </w:rPr>
        <w:t>國</w:t>
      </w:r>
      <w:r w:rsidRPr="00390EAA">
        <w:rPr>
          <w:rFonts w:ascii="標楷體" w:eastAsia="標楷體" w:hAnsi="標楷體"/>
        </w:rPr>
        <w:t xml:space="preserve"> 105 </w:t>
      </w:r>
      <w:r w:rsidRPr="00390EAA">
        <w:rPr>
          <w:rFonts w:ascii="標楷體" w:eastAsia="標楷體" w:hAnsi="標楷體" w:hint="eastAsia"/>
        </w:rPr>
        <w:t>年</w:t>
      </w:r>
      <w:r>
        <w:rPr>
          <w:rFonts w:ascii="標楷體" w:eastAsia="標楷體" w:hAnsi="標楷體" w:hint="eastAsia"/>
        </w:rPr>
        <w:t xml:space="preserve">     </w:t>
      </w:r>
      <w:r w:rsidRPr="00390EAA">
        <w:rPr>
          <w:rFonts w:ascii="標楷體" w:eastAsia="標楷體" w:hAnsi="標楷體" w:hint="eastAsia"/>
        </w:rPr>
        <w:t>月</w:t>
      </w:r>
      <w:r w:rsidRPr="00390EAA">
        <w:rPr>
          <w:rFonts w:ascii="標楷體" w:eastAsia="標楷體" w:hAnsi="標楷體"/>
        </w:rPr>
        <w:t xml:space="preserve"> </w:t>
      </w:r>
      <w:r>
        <w:rPr>
          <w:rFonts w:ascii="標楷體" w:eastAsia="標楷體" w:hAnsi="標楷體" w:hint="eastAsia"/>
        </w:rPr>
        <w:t xml:space="preserve">     </w:t>
      </w:r>
      <w:r w:rsidRPr="00390EAA">
        <w:rPr>
          <w:rFonts w:ascii="標楷體" w:eastAsia="標楷體" w:hAnsi="標楷體" w:hint="eastAsia"/>
        </w:rPr>
        <w:t>日</w:t>
      </w:r>
    </w:p>
    <w:sectPr w:rsidR="00390EAA" w:rsidRPr="00390EAA" w:rsidSect="00390EAA">
      <w:pgSz w:w="11906" w:h="16838"/>
      <w:pgMar w:top="794" w:right="1134" w:bottom="6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2BD" w:rsidRDefault="00D922BD" w:rsidP="00DA043C">
      <w:r>
        <w:separator/>
      </w:r>
    </w:p>
  </w:endnote>
  <w:endnote w:type="continuationSeparator" w:id="0">
    <w:p w:rsidR="00D922BD" w:rsidRDefault="00D922BD" w:rsidP="00D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2BD" w:rsidRDefault="00D922BD" w:rsidP="00DA043C">
      <w:r>
        <w:separator/>
      </w:r>
    </w:p>
  </w:footnote>
  <w:footnote w:type="continuationSeparator" w:id="0">
    <w:p w:rsidR="00D922BD" w:rsidRDefault="00D922BD" w:rsidP="00DA0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EAA"/>
    <w:rsid w:val="00146A55"/>
    <w:rsid w:val="001733E9"/>
    <w:rsid w:val="00203646"/>
    <w:rsid w:val="00390EAA"/>
    <w:rsid w:val="00BB795E"/>
    <w:rsid w:val="00D922BD"/>
    <w:rsid w:val="00DA04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A043C"/>
    <w:pPr>
      <w:tabs>
        <w:tab w:val="center" w:pos="4153"/>
        <w:tab w:val="right" w:pos="8306"/>
      </w:tabs>
      <w:snapToGrid w:val="0"/>
    </w:pPr>
    <w:rPr>
      <w:sz w:val="20"/>
      <w:szCs w:val="20"/>
    </w:rPr>
  </w:style>
  <w:style w:type="character" w:customStyle="1" w:styleId="a4">
    <w:name w:val="頁首 字元"/>
    <w:basedOn w:val="a0"/>
    <w:link w:val="a3"/>
    <w:rsid w:val="00DA043C"/>
    <w:rPr>
      <w:kern w:val="2"/>
    </w:rPr>
  </w:style>
  <w:style w:type="paragraph" w:styleId="a5">
    <w:name w:val="footer"/>
    <w:basedOn w:val="a"/>
    <w:link w:val="a6"/>
    <w:rsid w:val="00DA043C"/>
    <w:pPr>
      <w:tabs>
        <w:tab w:val="center" w:pos="4153"/>
        <w:tab w:val="right" w:pos="8306"/>
      </w:tabs>
      <w:snapToGrid w:val="0"/>
    </w:pPr>
    <w:rPr>
      <w:sz w:val="20"/>
      <w:szCs w:val="20"/>
    </w:rPr>
  </w:style>
  <w:style w:type="character" w:customStyle="1" w:styleId="a6">
    <w:name w:val="頁尾 字元"/>
    <w:basedOn w:val="a0"/>
    <w:link w:val="a5"/>
    <w:rsid w:val="00DA043C"/>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A043C"/>
    <w:pPr>
      <w:tabs>
        <w:tab w:val="center" w:pos="4153"/>
        <w:tab w:val="right" w:pos="8306"/>
      </w:tabs>
      <w:snapToGrid w:val="0"/>
    </w:pPr>
    <w:rPr>
      <w:sz w:val="20"/>
      <w:szCs w:val="20"/>
    </w:rPr>
  </w:style>
  <w:style w:type="character" w:customStyle="1" w:styleId="a4">
    <w:name w:val="頁首 字元"/>
    <w:basedOn w:val="a0"/>
    <w:link w:val="a3"/>
    <w:rsid w:val="00DA043C"/>
    <w:rPr>
      <w:kern w:val="2"/>
    </w:rPr>
  </w:style>
  <w:style w:type="paragraph" w:styleId="a5">
    <w:name w:val="footer"/>
    <w:basedOn w:val="a"/>
    <w:link w:val="a6"/>
    <w:rsid w:val="00DA043C"/>
    <w:pPr>
      <w:tabs>
        <w:tab w:val="center" w:pos="4153"/>
        <w:tab w:val="right" w:pos="8306"/>
      </w:tabs>
      <w:snapToGrid w:val="0"/>
    </w:pPr>
    <w:rPr>
      <w:sz w:val="20"/>
      <w:szCs w:val="20"/>
    </w:rPr>
  </w:style>
  <w:style w:type="character" w:customStyle="1" w:styleId="a6">
    <w:name w:val="頁尾 字元"/>
    <w:basedOn w:val="a0"/>
    <w:link w:val="a5"/>
    <w:rsid w:val="00DA043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dcterms:created xsi:type="dcterms:W3CDTF">2016-05-26T01:47:00Z</dcterms:created>
  <dcterms:modified xsi:type="dcterms:W3CDTF">2016-08-01T07:28:00Z</dcterms:modified>
</cp:coreProperties>
</file>