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51053" w14:textId="77777777" w:rsidR="005D2C71" w:rsidRPr="0039326A" w:rsidRDefault="0039326A" w:rsidP="0039326A">
      <w:pPr>
        <w:jc w:val="center"/>
        <w:rPr>
          <w:rFonts w:ascii="標楷體" w:eastAsia="標楷體" w:hAnsi="標楷體"/>
          <w:b/>
          <w:sz w:val="32"/>
          <w:szCs w:val="32"/>
        </w:rPr>
      </w:pPr>
      <w:r w:rsidRPr="0039326A">
        <w:rPr>
          <w:rFonts w:ascii="標楷體" w:eastAsia="標楷體" w:hAnsi="標楷體" w:hint="eastAsia"/>
          <w:b/>
          <w:sz w:val="32"/>
          <w:szCs w:val="32"/>
        </w:rPr>
        <w:t>110學年度第2學期彈性學習課程開課資訊一覽表</w:t>
      </w:r>
    </w:p>
    <w:p w14:paraId="48B00157" w14:textId="77777777" w:rsidR="0039326A" w:rsidRDefault="0039326A"/>
    <w:p w14:paraId="2330417F" w14:textId="77777777" w:rsidR="005951B1" w:rsidRPr="005951B1" w:rsidRDefault="005951B1" w:rsidP="005951B1">
      <w:pPr>
        <w:jc w:val="center"/>
        <w:rPr>
          <w:rFonts w:ascii="標楷體" w:eastAsia="標楷體" w:hAnsi="標楷體"/>
          <w:b/>
          <w:sz w:val="28"/>
          <w:szCs w:val="28"/>
          <w:u w:val="single"/>
        </w:rPr>
      </w:pPr>
      <w:r w:rsidRPr="005951B1">
        <w:rPr>
          <w:rFonts w:ascii="標楷體" w:eastAsia="標楷體" w:hAnsi="標楷體" w:hint="eastAsia"/>
          <w:b/>
          <w:sz w:val="28"/>
          <w:szCs w:val="28"/>
          <w:u w:val="single"/>
        </w:rPr>
        <w:t>一年級彈性課程開課一覽表</w:t>
      </w:r>
      <w:r w:rsidR="000401CD">
        <w:rPr>
          <w:rFonts w:ascii="標楷體" w:eastAsia="標楷體" w:hAnsi="標楷體" w:hint="eastAsia"/>
          <w:b/>
          <w:sz w:val="28"/>
          <w:szCs w:val="28"/>
          <w:u w:val="single"/>
        </w:rPr>
        <w:t>(週四第七節上課)</w:t>
      </w:r>
    </w:p>
    <w:tbl>
      <w:tblPr>
        <w:tblStyle w:val="a3"/>
        <w:tblW w:w="5000" w:type="pct"/>
        <w:tblLook w:val="04A0" w:firstRow="1" w:lastRow="0" w:firstColumn="1" w:lastColumn="0" w:noHBand="0" w:noVBand="1"/>
      </w:tblPr>
      <w:tblGrid>
        <w:gridCol w:w="1384"/>
        <w:gridCol w:w="4395"/>
        <w:gridCol w:w="2268"/>
        <w:gridCol w:w="1843"/>
        <w:gridCol w:w="5724"/>
      </w:tblGrid>
      <w:tr w:rsidR="00E8418D" w:rsidRPr="00D47A7F" w14:paraId="3ACF4953" w14:textId="77777777" w:rsidTr="00941E1B">
        <w:tc>
          <w:tcPr>
            <w:tcW w:w="443" w:type="pct"/>
          </w:tcPr>
          <w:p w14:paraId="0D4D6547" w14:textId="77777777" w:rsidR="00E8418D" w:rsidRPr="00D47A7F" w:rsidRDefault="00E8418D">
            <w:pPr>
              <w:rPr>
                <w:rFonts w:ascii="標楷體" w:eastAsia="標楷體" w:hAnsi="標楷體"/>
              </w:rPr>
            </w:pPr>
            <w:r>
              <w:rPr>
                <w:rFonts w:ascii="標楷體" w:eastAsia="標楷體" w:hAnsi="標楷體" w:hint="eastAsia"/>
              </w:rPr>
              <w:t>開設單位</w:t>
            </w:r>
          </w:p>
        </w:tc>
        <w:tc>
          <w:tcPr>
            <w:tcW w:w="1407" w:type="pct"/>
          </w:tcPr>
          <w:p w14:paraId="6D331AD9" w14:textId="77777777" w:rsidR="00E8418D" w:rsidRPr="00D47A7F" w:rsidRDefault="00E8418D">
            <w:pPr>
              <w:rPr>
                <w:rFonts w:ascii="標楷體" w:eastAsia="標楷體" w:hAnsi="標楷體"/>
              </w:rPr>
            </w:pPr>
            <w:r w:rsidRPr="00D47A7F">
              <w:rPr>
                <w:rFonts w:ascii="標楷體" w:eastAsia="標楷體" w:hAnsi="標楷體" w:hint="eastAsia"/>
              </w:rPr>
              <w:t>開課名稱</w:t>
            </w:r>
          </w:p>
        </w:tc>
        <w:tc>
          <w:tcPr>
            <w:tcW w:w="726" w:type="pct"/>
          </w:tcPr>
          <w:p w14:paraId="5C99F0AA" w14:textId="77777777" w:rsidR="00E8418D" w:rsidRPr="00D47A7F" w:rsidRDefault="00E8418D">
            <w:pPr>
              <w:rPr>
                <w:rFonts w:ascii="標楷體" w:eastAsia="標楷體" w:hAnsi="標楷體"/>
              </w:rPr>
            </w:pPr>
            <w:r w:rsidRPr="00D47A7F">
              <w:rPr>
                <w:rFonts w:ascii="標楷體" w:eastAsia="標楷體" w:hAnsi="標楷體" w:hint="eastAsia"/>
              </w:rPr>
              <w:t>適用科別</w:t>
            </w:r>
          </w:p>
        </w:tc>
        <w:tc>
          <w:tcPr>
            <w:tcW w:w="590" w:type="pct"/>
          </w:tcPr>
          <w:p w14:paraId="18B29116" w14:textId="77777777" w:rsidR="00E8418D" w:rsidRPr="00D47A7F" w:rsidRDefault="00E8418D">
            <w:pPr>
              <w:rPr>
                <w:rFonts w:ascii="標楷體" w:eastAsia="標楷體" w:hAnsi="標楷體"/>
              </w:rPr>
            </w:pPr>
            <w:r w:rsidRPr="00D47A7F">
              <w:rPr>
                <w:rFonts w:ascii="標楷體" w:eastAsia="標楷體" w:hAnsi="標楷體" w:hint="eastAsia"/>
              </w:rPr>
              <w:t>課程性質</w:t>
            </w:r>
          </w:p>
        </w:tc>
        <w:tc>
          <w:tcPr>
            <w:tcW w:w="1833" w:type="pct"/>
          </w:tcPr>
          <w:p w14:paraId="1574BEFA" w14:textId="77777777" w:rsidR="00E8418D" w:rsidRPr="00D47A7F" w:rsidRDefault="00E8418D">
            <w:pPr>
              <w:rPr>
                <w:rFonts w:ascii="標楷體" w:eastAsia="標楷體" w:hAnsi="標楷體"/>
              </w:rPr>
            </w:pPr>
            <w:r w:rsidRPr="00D47A7F">
              <w:rPr>
                <w:rFonts w:ascii="標楷體" w:eastAsia="標楷體" w:hAnsi="標楷體" w:hint="eastAsia"/>
              </w:rPr>
              <w:t>課程簡介</w:t>
            </w:r>
          </w:p>
        </w:tc>
      </w:tr>
      <w:tr w:rsidR="00E8418D" w:rsidRPr="00D47A7F" w14:paraId="7DDB3341" w14:textId="77777777" w:rsidTr="00941E1B">
        <w:tc>
          <w:tcPr>
            <w:tcW w:w="443" w:type="pct"/>
          </w:tcPr>
          <w:p w14:paraId="3D3CBA16" w14:textId="77777777" w:rsidR="00E8418D" w:rsidRDefault="00941E1B">
            <w:pPr>
              <w:rPr>
                <w:rFonts w:ascii="標楷體" w:eastAsia="標楷體" w:hAnsi="標楷體"/>
              </w:rPr>
            </w:pPr>
            <w:r>
              <w:rPr>
                <w:rFonts w:ascii="標楷體" w:eastAsia="標楷體" w:hAnsi="標楷體" w:hint="eastAsia"/>
              </w:rPr>
              <w:t>本土語言</w:t>
            </w:r>
          </w:p>
        </w:tc>
        <w:tc>
          <w:tcPr>
            <w:tcW w:w="1407" w:type="pct"/>
          </w:tcPr>
          <w:p w14:paraId="5DBBBC07" w14:textId="77777777" w:rsidR="00E8418D" w:rsidRDefault="00E8418D">
            <w:pPr>
              <w:rPr>
                <w:rFonts w:ascii="標楷體" w:eastAsia="標楷體" w:hAnsi="標楷體"/>
              </w:rPr>
            </w:pPr>
            <w:r>
              <w:rPr>
                <w:rFonts w:ascii="標楷體" w:eastAsia="標楷體" w:hAnsi="標楷體" w:hint="eastAsia"/>
              </w:rPr>
              <w:t>原住民族語文</w:t>
            </w:r>
            <w:proofErr w:type="gramStart"/>
            <w:r>
              <w:rPr>
                <w:rFonts w:ascii="標楷體" w:eastAsia="標楷體" w:hAnsi="標楷體" w:hint="eastAsia"/>
              </w:rPr>
              <w:t>─</w:t>
            </w:r>
            <w:proofErr w:type="gramEnd"/>
            <w:r>
              <w:rPr>
                <w:rFonts w:ascii="標楷體" w:eastAsia="標楷體" w:hAnsi="標楷體" w:hint="eastAsia"/>
              </w:rPr>
              <w:t>泰</w:t>
            </w:r>
            <w:proofErr w:type="gramStart"/>
            <w:r>
              <w:rPr>
                <w:rFonts w:ascii="標楷體" w:eastAsia="標楷體" w:hAnsi="標楷體" w:hint="eastAsia"/>
              </w:rPr>
              <w:t>雅語下期</w:t>
            </w:r>
            <w:proofErr w:type="gramEnd"/>
            <w:r>
              <w:rPr>
                <w:rFonts w:ascii="標楷體" w:eastAsia="標楷體" w:hAnsi="標楷體" w:hint="eastAsia"/>
              </w:rPr>
              <w:t>(彈性)</w:t>
            </w:r>
          </w:p>
        </w:tc>
        <w:tc>
          <w:tcPr>
            <w:tcW w:w="726" w:type="pct"/>
          </w:tcPr>
          <w:p w14:paraId="062930D0" w14:textId="77777777" w:rsidR="00E8418D" w:rsidRDefault="00E8418D">
            <w:r w:rsidRPr="00A53BB9">
              <w:rPr>
                <w:rFonts w:ascii="標楷體" w:eastAsia="標楷體" w:hAnsi="標楷體" w:hint="eastAsia"/>
              </w:rPr>
              <w:t>全校各科、跨校</w:t>
            </w:r>
          </w:p>
        </w:tc>
        <w:tc>
          <w:tcPr>
            <w:tcW w:w="590" w:type="pct"/>
          </w:tcPr>
          <w:p w14:paraId="75424DFC" w14:textId="77777777" w:rsidR="00E8418D" w:rsidRDefault="00E8418D">
            <w:pPr>
              <w:rPr>
                <w:rFonts w:ascii="標楷體" w:eastAsia="標楷體" w:hAnsi="標楷體"/>
              </w:rPr>
            </w:pPr>
            <w:r>
              <w:rPr>
                <w:rFonts w:ascii="標楷體" w:eastAsia="標楷體" w:hAnsi="標楷體" w:hint="eastAsia"/>
              </w:rPr>
              <w:t>帶狀課程</w:t>
            </w:r>
          </w:p>
        </w:tc>
        <w:tc>
          <w:tcPr>
            <w:tcW w:w="1833" w:type="pct"/>
          </w:tcPr>
          <w:p w14:paraId="0BB6C61E" w14:textId="77777777" w:rsidR="00E8418D" w:rsidRDefault="00E8418D">
            <w:pPr>
              <w:rPr>
                <w:rFonts w:eastAsia="標楷體"/>
              </w:rPr>
            </w:pPr>
            <w:r>
              <w:rPr>
                <w:rFonts w:eastAsia="標楷體" w:hint="eastAsia"/>
              </w:rPr>
              <w:t>本課程以培養「多元文化視野與現代公民涵養」為目標，透過上下學期的連貫課程，介紹原住民族語言詞彙、基礎會話句型、輔以相關多媒體資源，強化原住民族語文之閱讀書寫、生活用語等能力，</w:t>
            </w:r>
            <w:proofErr w:type="gramStart"/>
            <w:r>
              <w:rPr>
                <w:rFonts w:eastAsia="標楷體" w:hint="eastAsia"/>
              </w:rPr>
              <w:t>俾</w:t>
            </w:r>
            <w:proofErr w:type="gramEnd"/>
            <w:r>
              <w:rPr>
                <w:rFonts w:eastAsia="標楷體" w:hint="eastAsia"/>
              </w:rPr>
              <w:t>使學生學以致用並加深對於原住民族文化特色的理解與體驗。</w:t>
            </w:r>
          </w:p>
        </w:tc>
      </w:tr>
      <w:tr w:rsidR="00E8418D" w:rsidRPr="00D47A7F" w14:paraId="0B887F95" w14:textId="77777777" w:rsidTr="00941E1B">
        <w:tc>
          <w:tcPr>
            <w:tcW w:w="443" w:type="pct"/>
          </w:tcPr>
          <w:p w14:paraId="5D4A33F5" w14:textId="77777777" w:rsidR="00E8418D" w:rsidRDefault="00941E1B">
            <w:pPr>
              <w:rPr>
                <w:rFonts w:ascii="標楷體" w:eastAsia="標楷體" w:hAnsi="標楷體"/>
              </w:rPr>
            </w:pPr>
            <w:r>
              <w:rPr>
                <w:rFonts w:ascii="標楷體" w:eastAsia="標楷體" w:hAnsi="標楷體" w:hint="eastAsia"/>
              </w:rPr>
              <w:t>本土語言</w:t>
            </w:r>
          </w:p>
        </w:tc>
        <w:tc>
          <w:tcPr>
            <w:tcW w:w="1407" w:type="pct"/>
          </w:tcPr>
          <w:p w14:paraId="02B814DA" w14:textId="77777777" w:rsidR="00E8418D" w:rsidRDefault="00E8418D">
            <w:pPr>
              <w:rPr>
                <w:rFonts w:ascii="標楷體" w:eastAsia="標楷體" w:hAnsi="標楷體"/>
              </w:rPr>
            </w:pPr>
            <w:r>
              <w:rPr>
                <w:rFonts w:ascii="標楷體" w:eastAsia="標楷體" w:hAnsi="標楷體" w:hint="eastAsia"/>
              </w:rPr>
              <w:t>原住民族語文</w:t>
            </w:r>
            <w:proofErr w:type="gramStart"/>
            <w:r>
              <w:rPr>
                <w:rFonts w:ascii="標楷體" w:eastAsia="標楷體" w:hAnsi="標楷體" w:hint="eastAsia"/>
              </w:rPr>
              <w:t>─賽考利克泰雅語下期</w:t>
            </w:r>
            <w:proofErr w:type="gramEnd"/>
            <w:r>
              <w:rPr>
                <w:rFonts w:ascii="標楷體" w:eastAsia="標楷體" w:hAnsi="標楷體" w:hint="eastAsia"/>
              </w:rPr>
              <w:t>(彈性)</w:t>
            </w:r>
          </w:p>
        </w:tc>
        <w:tc>
          <w:tcPr>
            <w:tcW w:w="726" w:type="pct"/>
          </w:tcPr>
          <w:p w14:paraId="6B049050" w14:textId="77777777" w:rsidR="00E8418D" w:rsidRDefault="00E8418D">
            <w:r w:rsidRPr="00A53BB9">
              <w:rPr>
                <w:rFonts w:ascii="標楷體" w:eastAsia="標楷體" w:hAnsi="標楷體" w:hint="eastAsia"/>
              </w:rPr>
              <w:t>全校各科、跨校</w:t>
            </w:r>
          </w:p>
        </w:tc>
        <w:tc>
          <w:tcPr>
            <w:tcW w:w="590" w:type="pct"/>
          </w:tcPr>
          <w:p w14:paraId="292131D8" w14:textId="77777777" w:rsidR="00E8418D" w:rsidRDefault="00E8418D">
            <w:pPr>
              <w:rPr>
                <w:rFonts w:ascii="標楷體" w:eastAsia="標楷體" w:hAnsi="標楷體"/>
              </w:rPr>
            </w:pPr>
            <w:r>
              <w:rPr>
                <w:rFonts w:ascii="標楷體" w:eastAsia="標楷體" w:hAnsi="標楷體" w:hint="eastAsia"/>
              </w:rPr>
              <w:t>帶狀課程</w:t>
            </w:r>
          </w:p>
        </w:tc>
        <w:tc>
          <w:tcPr>
            <w:tcW w:w="1833" w:type="pct"/>
          </w:tcPr>
          <w:p w14:paraId="798201B5" w14:textId="77777777" w:rsidR="00E8418D" w:rsidRDefault="00E8418D">
            <w:r w:rsidRPr="005A09A8">
              <w:rPr>
                <w:rFonts w:eastAsia="標楷體" w:hint="eastAsia"/>
              </w:rPr>
              <w:t>本課程以培養「多元文化視野與現代公民涵養」為目標，透過上下學期的連貫課程，介紹原住民族語言詞彙、基礎會話句型、輔以相關多媒體資源，強化原住民族語文之閱讀書寫、生活用語等能力，</w:t>
            </w:r>
            <w:proofErr w:type="gramStart"/>
            <w:r w:rsidRPr="005A09A8">
              <w:rPr>
                <w:rFonts w:eastAsia="標楷體" w:hint="eastAsia"/>
              </w:rPr>
              <w:t>俾</w:t>
            </w:r>
            <w:proofErr w:type="gramEnd"/>
            <w:r w:rsidRPr="005A09A8">
              <w:rPr>
                <w:rFonts w:eastAsia="標楷體" w:hint="eastAsia"/>
              </w:rPr>
              <w:t>使學生學以致用並加深對於原住民族文化特色的理解與體驗。</w:t>
            </w:r>
          </w:p>
        </w:tc>
      </w:tr>
      <w:tr w:rsidR="00E8418D" w:rsidRPr="00D47A7F" w14:paraId="3D9A1777" w14:textId="77777777" w:rsidTr="00941E1B">
        <w:tc>
          <w:tcPr>
            <w:tcW w:w="443" w:type="pct"/>
          </w:tcPr>
          <w:p w14:paraId="0E93304D" w14:textId="77777777" w:rsidR="00E8418D" w:rsidRDefault="00941E1B">
            <w:pPr>
              <w:rPr>
                <w:rFonts w:ascii="標楷體" w:eastAsia="標楷體" w:hAnsi="標楷體"/>
              </w:rPr>
            </w:pPr>
            <w:r>
              <w:rPr>
                <w:rFonts w:ascii="標楷體" w:eastAsia="標楷體" w:hAnsi="標楷體" w:hint="eastAsia"/>
              </w:rPr>
              <w:t>本土語言</w:t>
            </w:r>
          </w:p>
        </w:tc>
        <w:tc>
          <w:tcPr>
            <w:tcW w:w="1407" w:type="pct"/>
          </w:tcPr>
          <w:p w14:paraId="3FB0C427" w14:textId="77777777" w:rsidR="00E8418D" w:rsidRDefault="00E8418D">
            <w:pPr>
              <w:rPr>
                <w:rFonts w:ascii="標楷體" w:eastAsia="標楷體" w:hAnsi="標楷體"/>
              </w:rPr>
            </w:pPr>
            <w:r>
              <w:rPr>
                <w:rFonts w:ascii="標楷體" w:eastAsia="標楷體" w:hAnsi="標楷體" w:hint="eastAsia"/>
              </w:rPr>
              <w:t>原住民族語文</w:t>
            </w:r>
            <w:proofErr w:type="gramStart"/>
            <w:r>
              <w:rPr>
                <w:rFonts w:ascii="標楷體" w:eastAsia="標楷體" w:hAnsi="標楷體" w:hint="eastAsia"/>
              </w:rPr>
              <w:t>─</w:t>
            </w:r>
            <w:proofErr w:type="gramEnd"/>
            <w:r>
              <w:rPr>
                <w:rFonts w:ascii="標楷體" w:eastAsia="標楷體" w:hAnsi="標楷體" w:hint="eastAsia"/>
              </w:rPr>
              <w:t>海岸阿美語下期(彈性)</w:t>
            </w:r>
          </w:p>
        </w:tc>
        <w:tc>
          <w:tcPr>
            <w:tcW w:w="726" w:type="pct"/>
          </w:tcPr>
          <w:p w14:paraId="7B61DF43" w14:textId="77777777" w:rsidR="00E8418D" w:rsidRDefault="00E8418D">
            <w:r w:rsidRPr="00A53BB9">
              <w:rPr>
                <w:rFonts w:ascii="標楷體" w:eastAsia="標楷體" w:hAnsi="標楷體" w:hint="eastAsia"/>
              </w:rPr>
              <w:t>全校各科、跨校</w:t>
            </w:r>
          </w:p>
        </w:tc>
        <w:tc>
          <w:tcPr>
            <w:tcW w:w="590" w:type="pct"/>
          </w:tcPr>
          <w:p w14:paraId="74BEF809" w14:textId="77777777" w:rsidR="00E8418D" w:rsidRDefault="00E8418D">
            <w:pPr>
              <w:rPr>
                <w:rFonts w:ascii="標楷體" w:eastAsia="標楷體" w:hAnsi="標楷體"/>
              </w:rPr>
            </w:pPr>
            <w:r>
              <w:rPr>
                <w:rFonts w:ascii="標楷體" w:eastAsia="標楷體" w:hAnsi="標楷體" w:hint="eastAsia"/>
              </w:rPr>
              <w:t>帶狀課程</w:t>
            </w:r>
          </w:p>
        </w:tc>
        <w:tc>
          <w:tcPr>
            <w:tcW w:w="1833" w:type="pct"/>
          </w:tcPr>
          <w:p w14:paraId="5D3E6448" w14:textId="77777777" w:rsidR="00E8418D" w:rsidRDefault="00E8418D">
            <w:r w:rsidRPr="005A09A8">
              <w:rPr>
                <w:rFonts w:eastAsia="標楷體" w:hint="eastAsia"/>
              </w:rPr>
              <w:t>本課程以培養「多元文化視野與現代公民涵養」為目標，透過上下學期的連貫課程，介紹原住民族語言詞彙、基礎會話句型、輔以相關多媒體資源，強化原住民族語文之閱讀書寫、生活用語等能力，</w:t>
            </w:r>
            <w:proofErr w:type="gramStart"/>
            <w:r w:rsidRPr="005A09A8">
              <w:rPr>
                <w:rFonts w:eastAsia="標楷體" w:hint="eastAsia"/>
              </w:rPr>
              <w:t>俾</w:t>
            </w:r>
            <w:proofErr w:type="gramEnd"/>
            <w:r w:rsidRPr="005A09A8">
              <w:rPr>
                <w:rFonts w:eastAsia="標楷體" w:hint="eastAsia"/>
              </w:rPr>
              <w:t>使學生學以致用並加深對於原住民族文化特色的理解與體驗。</w:t>
            </w:r>
          </w:p>
        </w:tc>
      </w:tr>
      <w:tr w:rsidR="008D557F" w:rsidRPr="00D47A7F" w14:paraId="42E1B105" w14:textId="77777777" w:rsidTr="00941E1B">
        <w:tc>
          <w:tcPr>
            <w:tcW w:w="443" w:type="pct"/>
          </w:tcPr>
          <w:p w14:paraId="5B830CFE" w14:textId="77777777" w:rsidR="008D557F" w:rsidRDefault="00AD2EAC">
            <w:pPr>
              <w:rPr>
                <w:rFonts w:ascii="標楷體" w:eastAsia="標楷體" w:hAnsi="標楷體"/>
              </w:rPr>
            </w:pPr>
            <w:r>
              <w:rPr>
                <w:rFonts w:ascii="標楷體" w:eastAsia="標楷體" w:hAnsi="標楷體" w:hint="eastAsia"/>
              </w:rPr>
              <w:t>國文領域</w:t>
            </w:r>
          </w:p>
        </w:tc>
        <w:tc>
          <w:tcPr>
            <w:tcW w:w="1407" w:type="pct"/>
          </w:tcPr>
          <w:p w14:paraId="4D96412B" w14:textId="77777777" w:rsidR="008D557F" w:rsidRDefault="008D557F">
            <w:pPr>
              <w:rPr>
                <w:rFonts w:ascii="標楷體" w:eastAsia="標楷體" w:hAnsi="標楷體"/>
              </w:rPr>
            </w:pPr>
            <w:r>
              <w:rPr>
                <w:rFonts w:ascii="標楷體" w:eastAsia="標楷體" w:hAnsi="標楷體" w:hint="eastAsia"/>
              </w:rPr>
              <w:t>閱讀心得寫作</w:t>
            </w:r>
          </w:p>
        </w:tc>
        <w:tc>
          <w:tcPr>
            <w:tcW w:w="726" w:type="pct"/>
          </w:tcPr>
          <w:p w14:paraId="184EE0BF" w14:textId="77777777" w:rsidR="008D557F" w:rsidRDefault="00F40AAB">
            <w:pPr>
              <w:rPr>
                <w:rFonts w:ascii="標楷體" w:eastAsia="標楷體" w:hAnsi="標楷體"/>
              </w:rPr>
            </w:pPr>
            <w:r>
              <w:rPr>
                <w:rFonts w:ascii="標楷體" w:eastAsia="標楷體" w:hAnsi="標楷體" w:hint="eastAsia"/>
              </w:rPr>
              <w:t>全校各科</w:t>
            </w:r>
            <w:r w:rsidR="00D85D91">
              <w:rPr>
                <w:rFonts w:ascii="標楷體" w:eastAsia="標楷體" w:hAnsi="標楷體" w:hint="eastAsia"/>
              </w:rPr>
              <w:t>、跨校</w:t>
            </w:r>
          </w:p>
        </w:tc>
        <w:tc>
          <w:tcPr>
            <w:tcW w:w="590" w:type="pct"/>
          </w:tcPr>
          <w:p w14:paraId="2510B5DD" w14:textId="77777777" w:rsidR="008D557F" w:rsidRDefault="00331A45">
            <w:pPr>
              <w:rPr>
                <w:rFonts w:ascii="標楷體" w:eastAsia="標楷體" w:hAnsi="標楷體"/>
              </w:rPr>
            </w:pPr>
            <w:r>
              <w:rPr>
                <w:rFonts w:ascii="標楷體" w:eastAsia="標楷體" w:hAnsi="標楷體" w:hint="eastAsia"/>
              </w:rPr>
              <w:t>微課程</w:t>
            </w:r>
          </w:p>
        </w:tc>
        <w:tc>
          <w:tcPr>
            <w:tcW w:w="1833" w:type="pct"/>
          </w:tcPr>
          <w:p w14:paraId="0D1D94CA" w14:textId="77777777" w:rsidR="008D557F" w:rsidRPr="004E747A" w:rsidRDefault="004E747A" w:rsidP="004E747A">
            <w:pPr>
              <w:jc w:val="both"/>
              <w:rPr>
                <w:rFonts w:ascii="標楷體" w:eastAsia="標楷體" w:hAnsi="標楷體"/>
              </w:rPr>
            </w:pPr>
            <w:r w:rsidRPr="00955268">
              <w:rPr>
                <w:rFonts w:ascii="標楷體" w:eastAsia="標楷體" w:hAnsi="標楷體" w:hint="eastAsia"/>
              </w:rPr>
              <w:t>本課程以閱讀為始，以寫作為終，是從「閱」到「寫」的訓練課程，期許同學能從書中汲取經驗、智慧，進而使自己有所省思，使思維更寬廣。</w:t>
            </w:r>
          </w:p>
        </w:tc>
      </w:tr>
      <w:tr w:rsidR="00CC6CFB" w:rsidRPr="00D47A7F" w14:paraId="14D18133" w14:textId="77777777" w:rsidTr="00941E1B">
        <w:tc>
          <w:tcPr>
            <w:tcW w:w="443" w:type="pct"/>
          </w:tcPr>
          <w:p w14:paraId="6750EA06" w14:textId="77777777" w:rsidR="00CC6CFB" w:rsidRDefault="00AD2EAC">
            <w:pPr>
              <w:rPr>
                <w:rFonts w:ascii="標楷體" w:eastAsia="標楷體" w:hAnsi="標楷體"/>
              </w:rPr>
            </w:pPr>
            <w:r>
              <w:rPr>
                <w:rFonts w:ascii="標楷體" w:eastAsia="標楷體" w:hAnsi="標楷體" w:hint="eastAsia"/>
              </w:rPr>
              <w:t>英文領域</w:t>
            </w:r>
          </w:p>
        </w:tc>
        <w:tc>
          <w:tcPr>
            <w:tcW w:w="1407" w:type="pct"/>
          </w:tcPr>
          <w:p w14:paraId="262EE6E3" w14:textId="46C14FBC" w:rsidR="00CC6CFB" w:rsidRDefault="00542C4A">
            <w:pPr>
              <w:rPr>
                <w:rFonts w:ascii="標楷體" w:eastAsia="標楷體" w:hAnsi="標楷體"/>
              </w:rPr>
            </w:pPr>
            <w:r>
              <w:rPr>
                <w:rFonts w:ascii="標楷體" w:eastAsia="標楷體" w:hAnsi="標楷體" w:hint="eastAsia"/>
              </w:rPr>
              <w:t>輕鬆學英語</w:t>
            </w:r>
          </w:p>
        </w:tc>
        <w:tc>
          <w:tcPr>
            <w:tcW w:w="726" w:type="pct"/>
          </w:tcPr>
          <w:p w14:paraId="705C4BDB" w14:textId="77777777" w:rsidR="00CC6CFB" w:rsidRDefault="00806CDB">
            <w:pPr>
              <w:rPr>
                <w:rFonts w:ascii="標楷體" w:eastAsia="標楷體" w:hAnsi="標楷體"/>
              </w:rPr>
            </w:pPr>
            <w:r>
              <w:rPr>
                <w:rFonts w:ascii="標楷體" w:eastAsia="標楷體" w:hAnsi="標楷體" w:hint="eastAsia"/>
              </w:rPr>
              <w:t>全校各科、跨校</w:t>
            </w:r>
          </w:p>
        </w:tc>
        <w:tc>
          <w:tcPr>
            <w:tcW w:w="590" w:type="pct"/>
          </w:tcPr>
          <w:p w14:paraId="1FD71602" w14:textId="61EE94AE" w:rsidR="00CC6CFB" w:rsidRDefault="0096509C">
            <w:pPr>
              <w:rPr>
                <w:rFonts w:ascii="標楷體" w:eastAsia="標楷體" w:hAnsi="標楷體"/>
              </w:rPr>
            </w:pPr>
            <w:r>
              <w:rPr>
                <w:rFonts w:ascii="標楷體" w:eastAsia="標楷體" w:hAnsi="標楷體" w:hint="eastAsia"/>
              </w:rPr>
              <w:t>微</w:t>
            </w:r>
            <w:r w:rsidR="00806CDB">
              <w:rPr>
                <w:rFonts w:ascii="標楷體" w:eastAsia="標楷體" w:hAnsi="標楷體" w:hint="eastAsia"/>
              </w:rPr>
              <w:t>課程</w:t>
            </w:r>
          </w:p>
        </w:tc>
        <w:tc>
          <w:tcPr>
            <w:tcW w:w="1833" w:type="pct"/>
          </w:tcPr>
          <w:p w14:paraId="19741189" w14:textId="643DD585" w:rsidR="00CC6CFB" w:rsidRDefault="00963756">
            <w:pPr>
              <w:rPr>
                <w:rFonts w:eastAsia="標楷體"/>
              </w:rPr>
            </w:pPr>
            <w:r>
              <w:rPr>
                <w:rFonts w:eastAsia="標楷體" w:hint="eastAsia"/>
              </w:rPr>
              <w:t>覺得英語文很困難嗎</w:t>
            </w:r>
            <w:r>
              <w:rPr>
                <w:rFonts w:ascii="新細明體" w:hAnsi="新細明體" w:hint="eastAsia"/>
              </w:rPr>
              <w:t>？</w:t>
            </w:r>
            <w:r>
              <w:rPr>
                <w:rFonts w:eastAsia="標楷體" w:hint="eastAsia"/>
              </w:rPr>
              <w:t>輕鬆學英語提供大家以輕鬆的方式接觸與學習英文，藉由影片、英文歌曲、節慶</w:t>
            </w:r>
            <w:r>
              <w:rPr>
                <w:rFonts w:eastAsia="標楷體" w:hint="eastAsia"/>
              </w:rPr>
              <w:lastRenderedPageBreak/>
              <w:t>介紹、書寫明信片到國外等方式，將英語文融入生活中，讓大家不再害怕英文，讓英語文成為生活中最有力的工具喔</w:t>
            </w:r>
            <w:r>
              <w:rPr>
                <w:rFonts w:ascii="標楷體" w:eastAsia="標楷體" w:hAnsi="標楷體" w:hint="eastAsia"/>
              </w:rPr>
              <w:t>！</w:t>
            </w:r>
          </w:p>
        </w:tc>
      </w:tr>
      <w:tr w:rsidR="00D32989" w:rsidRPr="00D47A7F" w14:paraId="4FB270D6" w14:textId="77777777" w:rsidTr="00941E1B">
        <w:tc>
          <w:tcPr>
            <w:tcW w:w="443" w:type="pct"/>
          </w:tcPr>
          <w:p w14:paraId="44563F7E" w14:textId="77777777" w:rsidR="00D32989" w:rsidRDefault="00AD2EAC">
            <w:pPr>
              <w:rPr>
                <w:rFonts w:ascii="標楷體" w:eastAsia="標楷體" w:hAnsi="標楷體"/>
              </w:rPr>
            </w:pPr>
            <w:r>
              <w:rPr>
                <w:rFonts w:ascii="標楷體" w:eastAsia="標楷體" w:hAnsi="標楷體" w:hint="eastAsia"/>
              </w:rPr>
              <w:lastRenderedPageBreak/>
              <w:t>英文領域</w:t>
            </w:r>
          </w:p>
        </w:tc>
        <w:tc>
          <w:tcPr>
            <w:tcW w:w="1407" w:type="pct"/>
          </w:tcPr>
          <w:p w14:paraId="3BCEA6EE" w14:textId="77777777" w:rsidR="00D32989" w:rsidRDefault="00D32989">
            <w:pPr>
              <w:rPr>
                <w:rFonts w:ascii="標楷體" w:eastAsia="標楷體" w:hAnsi="標楷體"/>
              </w:rPr>
            </w:pPr>
            <w:r>
              <w:rPr>
                <w:rFonts w:ascii="標楷體" w:eastAsia="標楷體" w:hAnsi="標楷體" w:hint="eastAsia"/>
              </w:rPr>
              <w:t>英檢加強班</w:t>
            </w:r>
          </w:p>
        </w:tc>
        <w:tc>
          <w:tcPr>
            <w:tcW w:w="726" w:type="pct"/>
          </w:tcPr>
          <w:p w14:paraId="01E6D05B" w14:textId="77777777" w:rsidR="00D32989" w:rsidRDefault="00D32989">
            <w:pPr>
              <w:rPr>
                <w:rFonts w:ascii="標楷體" w:eastAsia="標楷體" w:hAnsi="標楷體"/>
              </w:rPr>
            </w:pPr>
            <w:r>
              <w:rPr>
                <w:rFonts w:ascii="標楷體" w:eastAsia="標楷體" w:hAnsi="標楷體" w:hint="eastAsia"/>
              </w:rPr>
              <w:t>全校各科、跨校</w:t>
            </w:r>
          </w:p>
        </w:tc>
        <w:tc>
          <w:tcPr>
            <w:tcW w:w="590" w:type="pct"/>
          </w:tcPr>
          <w:p w14:paraId="0ED3E903" w14:textId="77777777" w:rsidR="00D32989" w:rsidRDefault="00D32989">
            <w:pPr>
              <w:rPr>
                <w:rFonts w:ascii="標楷體" w:eastAsia="標楷體" w:hAnsi="標楷體"/>
              </w:rPr>
            </w:pPr>
            <w:r>
              <w:rPr>
                <w:rFonts w:ascii="標楷體" w:eastAsia="標楷體" w:hAnsi="標楷體" w:hint="eastAsia"/>
              </w:rPr>
              <w:t>微課程</w:t>
            </w:r>
          </w:p>
        </w:tc>
        <w:tc>
          <w:tcPr>
            <w:tcW w:w="1833" w:type="pct"/>
          </w:tcPr>
          <w:p w14:paraId="729EC32C" w14:textId="7882E883" w:rsidR="003B5B42" w:rsidRDefault="004B31D7">
            <w:pPr>
              <w:rPr>
                <w:rFonts w:eastAsia="標楷體"/>
              </w:rPr>
            </w:pPr>
            <w:r>
              <w:rPr>
                <w:rFonts w:eastAsia="標楷體" w:hint="eastAsia"/>
              </w:rPr>
              <w:t>本課程為加強學生英語能力，透過試題學習閱讀技巧，並增強學生文法概念，</w:t>
            </w:r>
            <w:r w:rsidR="003B6BB2">
              <w:rPr>
                <w:rFonts w:eastAsia="標楷體" w:hint="eastAsia"/>
              </w:rPr>
              <w:t>能寫簡單的英語句子與段落，</w:t>
            </w:r>
            <w:r w:rsidR="00D4042B">
              <w:rPr>
                <w:rFonts w:eastAsia="標楷體" w:hint="eastAsia"/>
              </w:rPr>
              <w:t>使能整合語文能力，</w:t>
            </w:r>
            <w:r w:rsidR="003B5B42">
              <w:rPr>
                <w:rFonts w:eastAsia="標楷體" w:hint="eastAsia"/>
              </w:rPr>
              <w:t>進行英語雙向溝通</w:t>
            </w:r>
            <w:r w:rsidR="005308A2">
              <w:rPr>
                <w:rFonts w:eastAsia="標楷體" w:hint="eastAsia"/>
              </w:rPr>
              <w:t>。</w:t>
            </w:r>
            <w:proofErr w:type="gramStart"/>
            <w:r w:rsidR="00066386">
              <w:rPr>
                <w:rFonts w:eastAsia="標楷體" w:hint="eastAsia"/>
              </w:rPr>
              <w:t>再者，</w:t>
            </w:r>
            <w:proofErr w:type="gramEnd"/>
            <w:r w:rsidR="00066386">
              <w:rPr>
                <w:rFonts w:eastAsia="標楷體" w:hint="eastAsia"/>
              </w:rPr>
              <w:t>參加</w:t>
            </w:r>
            <w:r w:rsidR="001D49EF">
              <w:rPr>
                <w:rFonts w:eastAsia="標楷體" w:hint="eastAsia"/>
              </w:rPr>
              <w:t>語言</w:t>
            </w:r>
            <w:r w:rsidR="00066386">
              <w:rPr>
                <w:rFonts w:eastAsia="標楷體" w:hint="eastAsia"/>
              </w:rPr>
              <w:t>檢定，</w:t>
            </w:r>
            <w:r w:rsidR="003E53F7">
              <w:rPr>
                <w:rFonts w:eastAsia="標楷體" w:hint="eastAsia"/>
              </w:rPr>
              <w:t>對自我肯定，</w:t>
            </w:r>
            <w:r w:rsidR="007A5759">
              <w:rPr>
                <w:rFonts w:eastAsia="標楷體" w:hint="eastAsia"/>
              </w:rPr>
              <w:t>有利日後升學或職場就業。</w:t>
            </w:r>
          </w:p>
        </w:tc>
      </w:tr>
      <w:tr w:rsidR="00E8418D" w:rsidRPr="00D47A7F" w14:paraId="4EB5AA3D" w14:textId="77777777" w:rsidTr="00941E1B">
        <w:tc>
          <w:tcPr>
            <w:tcW w:w="443" w:type="pct"/>
          </w:tcPr>
          <w:p w14:paraId="0B9F9358" w14:textId="77777777" w:rsidR="00E8418D" w:rsidRDefault="007608FF">
            <w:pPr>
              <w:rPr>
                <w:rFonts w:ascii="標楷體" w:eastAsia="標楷體" w:hAnsi="標楷體"/>
              </w:rPr>
            </w:pPr>
            <w:r>
              <w:rPr>
                <w:rFonts w:ascii="標楷體" w:eastAsia="標楷體" w:hAnsi="標楷體" w:hint="eastAsia"/>
              </w:rPr>
              <w:t>數學領域</w:t>
            </w:r>
          </w:p>
        </w:tc>
        <w:tc>
          <w:tcPr>
            <w:tcW w:w="1407" w:type="pct"/>
          </w:tcPr>
          <w:p w14:paraId="03E44308" w14:textId="77777777" w:rsidR="00E8418D" w:rsidRDefault="00E8418D">
            <w:pPr>
              <w:rPr>
                <w:rFonts w:ascii="標楷體" w:eastAsia="標楷體" w:hAnsi="標楷體"/>
              </w:rPr>
            </w:pPr>
            <w:r>
              <w:rPr>
                <w:rFonts w:ascii="標楷體" w:eastAsia="標楷體" w:hAnsi="標楷體" w:hint="eastAsia"/>
              </w:rPr>
              <w:t>高一下數學練功坊(彈性)</w:t>
            </w:r>
          </w:p>
        </w:tc>
        <w:tc>
          <w:tcPr>
            <w:tcW w:w="726" w:type="pct"/>
          </w:tcPr>
          <w:p w14:paraId="66EC35E3" w14:textId="77777777" w:rsidR="00E8418D" w:rsidRDefault="00E8418D">
            <w:pPr>
              <w:rPr>
                <w:rFonts w:ascii="標楷體" w:eastAsia="標楷體" w:hAnsi="標楷體"/>
              </w:rPr>
            </w:pPr>
            <w:r>
              <w:rPr>
                <w:rFonts w:ascii="標楷體" w:eastAsia="標楷體" w:hAnsi="標楷體" w:hint="eastAsia"/>
              </w:rPr>
              <w:t>全校各科、跨校</w:t>
            </w:r>
          </w:p>
        </w:tc>
        <w:tc>
          <w:tcPr>
            <w:tcW w:w="590" w:type="pct"/>
          </w:tcPr>
          <w:p w14:paraId="0EDC3736" w14:textId="77777777" w:rsidR="00E8418D" w:rsidRDefault="00E8418D">
            <w:pPr>
              <w:rPr>
                <w:rFonts w:ascii="標楷體" w:eastAsia="標楷體" w:hAnsi="標楷體"/>
              </w:rPr>
            </w:pPr>
            <w:r>
              <w:rPr>
                <w:rFonts w:ascii="標楷體" w:eastAsia="標楷體" w:hAnsi="標楷體" w:hint="eastAsia"/>
              </w:rPr>
              <w:t>帶狀課程</w:t>
            </w:r>
          </w:p>
        </w:tc>
        <w:tc>
          <w:tcPr>
            <w:tcW w:w="1833" w:type="pct"/>
          </w:tcPr>
          <w:p w14:paraId="313EBBC1" w14:textId="77777777" w:rsidR="00E8418D" w:rsidRDefault="00E8418D">
            <w:pPr>
              <w:rPr>
                <w:rFonts w:eastAsia="標楷體"/>
              </w:rPr>
            </w:pPr>
            <w:r>
              <w:rPr>
                <w:rFonts w:eastAsia="標楷體" w:hint="eastAsia"/>
              </w:rPr>
              <w:t>本課程以加強學生對於數學課程的理解為目標，強化平日上課所學習的數學概念、運算關係與解決問題的基本能力，</w:t>
            </w:r>
            <w:proofErr w:type="gramStart"/>
            <w:r>
              <w:rPr>
                <w:rFonts w:eastAsia="標楷體" w:hint="eastAsia"/>
              </w:rPr>
              <w:t>俾</w:t>
            </w:r>
            <w:proofErr w:type="gramEnd"/>
            <w:r>
              <w:rPr>
                <w:rFonts w:eastAsia="標楷體" w:hint="eastAsia"/>
              </w:rPr>
              <w:t>使學生能夠以所學的基礎連結並應用至日常生活或專業學科領域，體驗並了解數學在解決問題中所存在之價值。</w:t>
            </w:r>
          </w:p>
        </w:tc>
      </w:tr>
      <w:tr w:rsidR="00E8418D" w:rsidRPr="00D47A7F" w14:paraId="1F0B07E1" w14:textId="77777777" w:rsidTr="00941E1B">
        <w:tc>
          <w:tcPr>
            <w:tcW w:w="443" w:type="pct"/>
          </w:tcPr>
          <w:p w14:paraId="2A50B8CF" w14:textId="77777777" w:rsidR="00E8418D" w:rsidRDefault="007608FF">
            <w:pPr>
              <w:rPr>
                <w:rFonts w:ascii="標楷體" w:eastAsia="標楷體" w:hAnsi="標楷體"/>
              </w:rPr>
            </w:pPr>
            <w:r>
              <w:rPr>
                <w:rFonts w:ascii="標楷體" w:eastAsia="標楷體" w:hAnsi="標楷體" w:hint="eastAsia"/>
              </w:rPr>
              <w:t>社會領域</w:t>
            </w:r>
          </w:p>
        </w:tc>
        <w:tc>
          <w:tcPr>
            <w:tcW w:w="1407" w:type="pct"/>
          </w:tcPr>
          <w:p w14:paraId="75CE9E16" w14:textId="77777777" w:rsidR="00E8418D" w:rsidRPr="00D47A7F" w:rsidRDefault="00E8418D">
            <w:pPr>
              <w:rPr>
                <w:rFonts w:ascii="標楷體" w:eastAsia="標楷體" w:hAnsi="標楷體"/>
              </w:rPr>
            </w:pPr>
            <w:r>
              <w:rPr>
                <w:rFonts w:ascii="標楷體" w:eastAsia="標楷體" w:hAnsi="標楷體" w:hint="eastAsia"/>
              </w:rPr>
              <w:t>影視史學(彈性)</w:t>
            </w:r>
          </w:p>
        </w:tc>
        <w:tc>
          <w:tcPr>
            <w:tcW w:w="726" w:type="pct"/>
          </w:tcPr>
          <w:p w14:paraId="12939760" w14:textId="77777777" w:rsidR="00E8418D" w:rsidRPr="00D47A7F" w:rsidRDefault="00E8418D">
            <w:pPr>
              <w:rPr>
                <w:rFonts w:ascii="標楷體" w:eastAsia="標楷體" w:hAnsi="標楷體"/>
              </w:rPr>
            </w:pPr>
            <w:r>
              <w:rPr>
                <w:rFonts w:ascii="標楷體" w:eastAsia="標楷體" w:hAnsi="標楷體" w:hint="eastAsia"/>
              </w:rPr>
              <w:t>全校各科、跨校</w:t>
            </w:r>
          </w:p>
        </w:tc>
        <w:tc>
          <w:tcPr>
            <w:tcW w:w="590" w:type="pct"/>
          </w:tcPr>
          <w:p w14:paraId="4322E836" w14:textId="77777777" w:rsidR="00E8418D" w:rsidRPr="00D47A7F" w:rsidRDefault="00E8418D">
            <w:pPr>
              <w:rPr>
                <w:rFonts w:ascii="標楷體" w:eastAsia="標楷體" w:hAnsi="標楷體"/>
              </w:rPr>
            </w:pPr>
            <w:r>
              <w:rPr>
                <w:rFonts w:ascii="標楷體" w:eastAsia="標楷體" w:hAnsi="標楷體" w:hint="eastAsia"/>
              </w:rPr>
              <w:t>帶狀課程</w:t>
            </w:r>
          </w:p>
        </w:tc>
        <w:tc>
          <w:tcPr>
            <w:tcW w:w="1833" w:type="pct"/>
          </w:tcPr>
          <w:p w14:paraId="2D332B25" w14:textId="77777777" w:rsidR="00E8418D" w:rsidRPr="00D47A7F" w:rsidRDefault="00E8418D">
            <w:pPr>
              <w:rPr>
                <w:rFonts w:ascii="標楷體" w:eastAsia="標楷體" w:hAnsi="標楷體"/>
              </w:rPr>
            </w:pPr>
            <w:r>
              <w:rPr>
                <w:rFonts w:eastAsia="標楷體" w:hint="eastAsia"/>
              </w:rPr>
              <w:t>本課程擬透過現代流行影視作品的賞析與討論，掌握歷史學科的核心內涵與學術精神。課程進度將分別從「公益與思想價值」、「多元文化的肯認與差異」、「利益與權力」、「教育機會均等」等面向，帶領同學了解不同地區文化的多樣與獨特性，並重構對歷史事實的解讀，藉以培養客觀、多元的學習視角。</w:t>
            </w:r>
          </w:p>
        </w:tc>
      </w:tr>
      <w:tr w:rsidR="002A1394" w:rsidRPr="00D47A7F" w14:paraId="060B2BE0" w14:textId="77777777" w:rsidTr="00941E1B">
        <w:tc>
          <w:tcPr>
            <w:tcW w:w="443" w:type="pct"/>
          </w:tcPr>
          <w:p w14:paraId="053A09A0" w14:textId="77777777" w:rsidR="002A1394" w:rsidRDefault="002A1394">
            <w:pPr>
              <w:rPr>
                <w:rFonts w:ascii="標楷體" w:eastAsia="標楷體" w:hAnsi="標楷體"/>
              </w:rPr>
            </w:pPr>
            <w:r>
              <w:rPr>
                <w:rFonts w:ascii="標楷體" w:eastAsia="標楷體" w:hAnsi="標楷體" w:hint="eastAsia"/>
              </w:rPr>
              <w:t>國防領域</w:t>
            </w:r>
          </w:p>
        </w:tc>
        <w:tc>
          <w:tcPr>
            <w:tcW w:w="1407" w:type="pct"/>
          </w:tcPr>
          <w:p w14:paraId="1E8FEC29" w14:textId="77777777" w:rsidR="002A1394" w:rsidRDefault="008A6FD8">
            <w:pPr>
              <w:rPr>
                <w:rFonts w:ascii="標楷體" w:eastAsia="標楷體" w:hAnsi="標楷體"/>
              </w:rPr>
            </w:pPr>
            <w:r>
              <w:rPr>
                <w:rFonts w:ascii="標楷體" w:eastAsia="標楷體" w:hAnsi="標楷體" w:hint="eastAsia"/>
              </w:rPr>
              <w:t>野外求生</w:t>
            </w:r>
          </w:p>
        </w:tc>
        <w:tc>
          <w:tcPr>
            <w:tcW w:w="726" w:type="pct"/>
          </w:tcPr>
          <w:p w14:paraId="12639ABE" w14:textId="77777777" w:rsidR="008A6FD8" w:rsidRDefault="008A6FD8">
            <w:pPr>
              <w:rPr>
                <w:rFonts w:ascii="標楷體" w:eastAsia="標楷體" w:hAnsi="標楷體"/>
              </w:rPr>
            </w:pPr>
            <w:r>
              <w:rPr>
                <w:rFonts w:ascii="標楷體" w:eastAsia="標楷體" w:hAnsi="標楷體" w:hint="eastAsia"/>
              </w:rPr>
              <w:t>全校各科、跨校</w:t>
            </w:r>
          </w:p>
        </w:tc>
        <w:tc>
          <w:tcPr>
            <w:tcW w:w="590" w:type="pct"/>
          </w:tcPr>
          <w:p w14:paraId="12342732" w14:textId="77777777" w:rsidR="002A1394" w:rsidRDefault="008A6FD8">
            <w:pPr>
              <w:rPr>
                <w:rFonts w:ascii="標楷體" w:eastAsia="標楷體" w:hAnsi="標楷體"/>
              </w:rPr>
            </w:pPr>
            <w:r>
              <w:rPr>
                <w:rFonts w:ascii="標楷體" w:eastAsia="標楷體" w:hAnsi="標楷體" w:hint="eastAsia"/>
              </w:rPr>
              <w:t>微課程</w:t>
            </w:r>
          </w:p>
        </w:tc>
        <w:tc>
          <w:tcPr>
            <w:tcW w:w="1833" w:type="pct"/>
          </w:tcPr>
          <w:p w14:paraId="75D0572B" w14:textId="77777777" w:rsidR="002A1394" w:rsidRPr="008A6FD8" w:rsidRDefault="008A6FD8" w:rsidP="008A6FD8">
            <w:pPr>
              <w:pStyle w:val="a8"/>
              <w:numPr>
                <w:ilvl w:val="0"/>
                <w:numId w:val="1"/>
              </w:numPr>
              <w:ind w:leftChars="0"/>
              <w:rPr>
                <w:rFonts w:ascii="標楷體" w:eastAsia="標楷體" w:hAnsi="標楷體" w:cs="新細明體"/>
                <w:kern w:val="0"/>
              </w:rPr>
            </w:pPr>
            <w:r w:rsidRPr="008A6FD8">
              <w:rPr>
                <w:rFonts w:ascii="標楷體" w:eastAsia="標楷體" w:hAnsi="標楷體" w:cs="新細明體" w:hint="eastAsia"/>
                <w:kern w:val="0"/>
              </w:rPr>
              <w:t>瞭解正確野外活動觀念及裝備整備，並能知曉野外活動意外發生問題。</w:t>
            </w:r>
          </w:p>
          <w:p w14:paraId="54ACFAB1" w14:textId="77777777" w:rsidR="008A6FD8" w:rsidRDefault="005C0EC1" w:rsidP="008A6FD8">
            <w:pPr>
              <w:pStyle w:val="a8"/>
              <w:numPr>
                <w:ilvl w:val="0"/>
                <w:numId w:val="1"/>
              </w:numPr>
              <w:ind w:leftChars="0"/>
              <w:rPr>
                <w:rFonts w:ascii="標楷體" w:eastAsia="標楷體" w:hAnsi="標楷體" w:cs="新細明體"/>
                <w:kern w:val="0"/>
              </w:rPr>
            </w:pPr>
            <w:r>
              <w:rPr>
                <w:rFonts w:ascii="標楷體" w:eastAsia="標楷體" w:hAnsi="標楷體" w:cs="新細明體" w:hint="eastAsia"/>
                <w:kern w:val="0"/>
              </w:rPr>
              <w:t>學會辨識可食植物或生物，並加強環境生態保育觀念與落實。</w:t>
            </w:r>
          </w:p>
          <w:p w14:paraId="0B1A2BB3" w14:textId="77777777" w:rsidR="005C0EC1" w:rsidRPr="008A6FD8" w:rsidRDefault="005C0EC1" w:rsidP="008A6FD8">
            <w:pPr>
              <w:pStyle w:val="a8"/>
              <w:numPr>
                <w:ilvl w:val="0"/>
                <w:numId w:val="1"/>
              </w:numPr>
              <w:ind w:leftChars="0"/>
              <w:rPr>
                <w:rFonts w:ascii="標楷體" w:eastAsia="標楷體" w:hAnsi="標楷體" w:cs="新細明體"/>
                <w:kern w:val="0"/>
              </w:rPr>
            </w:pPr>
            <w:r>
              <w:rPr>
                <w:rFonts w:ascii="標楷體" w:eastAsia="標楷體" w:hAnsi="標楷體" w:cs="新細明體" w:hint="eastAsia"/>
                <w:kern w:val="0"/>
              </w:rPr>
              <w:t>瞭解野外求生基本知能之應變原則、急救要領、求救方式及食物取得等。</w:t>
            </w:r>
          </w:p>
        </w:tc>
      </w:tr>
      <w:tr w:rsidR="00307478" w:rsidRPr="00D47A7F" w14:paraId="6C2A5944" w14:textId="77777777" w:rsidTr="00941E1B">
        <w:tc>
          <w:tcPr>
            <w:tcW w:w="443" w:type="pct"/>
          </w:tcPr>
          <w:p w14:paraId="759EEC8A" w14:textId="77777777" w:rsidR="00307478" w:rsidRDefault="00307478">
            <w:pPr>
              <w:rPr>
                <w:rFonts w:ascii="標楷體" w:eastAsia="標楷體" w:hAnsi="標楷體"/>
              </w:rPr>
            </w:pPr>
            <w:r>
              <w:rPr>
                <w:rFonts w:ascii="標楷體" w:eastAsia="標楷體" w:hAnsi="標楷體" w:hint="eastAsia"/>
              </w:rPr>
              <w:t>藝術領域</w:t>
            </w:r>
          </w:p>
        </w:tc>
        <w:tc>
          <w:tcPr>
            <w:tcW w:w="1407" w:type="pct"/>
          </w:tcPr>
          <w:p w14:paraId="6CE564DD" w14:textId="77777777" w:rsidR="00307478" w:rsidRDefault="00307478">
            <w:pPr>
              <w:rPr>
                <w:rFonts w:ascii="標楷體" w:eastAsia="標楷體" w:hAnsi="標楷體"/>
              </w:rPr>
            </w:pPr>
            <w:r>
              <w:rPr>
                <w:rFonts w:ascii="標楷體" w:eastAsia="標楷體" w:hAnsi="標楷體" w:hint="eastAsia"/>
              </w:rPr>
              <w:t>歌劇與音樂劇(彈性)</w:t>
            </w:r>
          </w:p>
        </w:tc>
        <w:tc>
          <w:tcPr>
            <w:tcW w:w="726" w:type="pct"/>
          </w:tcPr>
          <w:p w14:paraId="375B6081" w14:textId="77777777" w:rsidR="00307478" w:rsidRDefault="00307478">
            <w:pPr>
              <w:rPr>
                <w:rFonts w:ascii="標楷體" w:eastAsia="標楷體" w:hAnsi="標楷體"/>
              </w:rPr>
            </w:pPr>
            <w:r>
              <w:rPr>
                <w:rFonts w:ascii="標楷體" w:eastAsia="標楷體" w:hAnsi="標楷體" w:hint="eastAsia"/>
              </w:rPr>
              <w:t>全校各科、跨校</w:t>
            </w:r>
          </w:p>
        </w:tc>
        <w:tc>
          <w:tcPr>
            <w:tcW w:w="590" w:type="pct"/>
          </w:tcPr>
          <w:p w14:paraId="47921632" w14:textId="77777777" w:rsidR="00307478" w:rsidRDefault="00307478">
            <w:pPr>
              <w:rPr>
                <w:rFonts w:ascii="標楷體" w:eastAsia="標楷體" w:hAnsi="標楷體"/>
              </w:rPr>
            </w:pPr>
            <w:r>
              <w:rPr>
                <w:rFonts w:ascii="標楷體" w:eastAsia="標楷體" w:hAnsi="標楷體" w:hint="eastAsia"/>
              </w:rPr>
              <w:t>帶狀課程</w:t>
            </w:r>
          </w:p>
        </w:tc>
        <w:tc>
          <w:tcPr>
            <w:tcW w:w="1833" w:type="pct"/>
          </w:tcPr>
          <w:p w14:paraId="4A6A5421" w14:textId="77777777" w:rsidR="00307478" w:rsidRPr="003545D6" w:rsidRDefault="00D05841">
            <w:pPr>
              <w:rPr>
                <w:rFonts w:ascii="標楷體" w:eastAsia="標楷體" w:hAnsi="標楷體" w:cs="新細明體"/>
                <w:kern w:val="0"/>
              </w:rPr>
            </w:pPr>
            <w:r>
              <w:rPr>
                <w:rFonts w:ascii="標楷體" w:eastAsia="標楷體" w:hAnsi="標楷體" w:cs="新細明體" w:hint="eastAsia"/>
                <w:color w:val="000000"/>
                <w:kern w:val="0"/>
                <w:szCs w:val="24"/>
              </w:rPr>
              <w:t>帶領學生認識17世紀西方歌劇vs.20世紀音樂劇，</w:t>
            </w:r>
            <w:r>
              <w:rPr>
                <w:rFonts w:ascii="標楷體" w:eastAsia="標楷體" w:hAnsi="標楷體" w:cs="新細明體" w:hint="eastAsia"/>
                <w:color w:val="000000"/>
                <w:kern w:val="0"/>
                <w:szCs w:val="24"/>
              </w:rPr>
              <w:lastRenderedPageBreak/>
              <w:t>用遊戲互動的方式，走入音樂劇的兩大聖地，了解</w:t>
            </w:r>
            <w:r w:rsidRPr="00581FC6">
              <w:rPr>
                <w:rFonts w:ascii="標楷體" w:eastAsia="標楷體" w:hAnsi="標楷體" w:cs="新細明體" w:hint="eastAsia"/>
                <w:color w:val="000000"/>
                <w:kern w:val="0"/>
                <w:szCs w:val="24"/>
                <w:u w:val="single"/>
              </w:rPr>
              <w:t>亞洲</w:t>
            </w:r>
            <w:r>
              <w:rPr>
                <w:rFonts w:ascii="標楷體" w:eastAsia="標楷體" w:hAnsi="標楷體" w:cs="新細明體" w:hint="eastAsia"/>
                <w:color w:val="000000"/>
                <w:kern w:val="0"/>
                <w:szCs w:val="24"/>
              </w:rPr>
              <w:t>音樂劇文化概況，學習著名樂曲並演唱，最後完成製作出屬於高中生的音樂劇！</w:t>
            </w:r>
          </w:p>
        </w:tc>
      </w:tr>
      <w:tr w:rsidR="00E42967" w:rsidRPr="00D47A7F" w14:paraId="7C879EC5" w14:textId="77777777" w:rsidTr="00941E1B">
        <w:tc>
          <w:tcPr>
            <w:tcW w:w="443" w:type="pct"/>
          </w:tcPr>
          <w:p w14:paraId="2FAF7965" w14:textId="77777777" w:rsidR="00E42967" w:rsidRDefault="00E42967">
            <w:pPr>
              <w:rPr>
                <w:rFonts w:ascii="標楷體" w:eastAsia="標楷體" w:hAnsi="標楷體"/>
              </w:rPr>
            </w:pPr>
            <w:r>
              <w:rPr>
                <w:rFonts w:ascii="標楷體" w:eastAsia="標楷體" w:hAnsi="標楷體" w:hint="eastAsia"/>
              </w:rPr>
              <w:lastRenderedPageBreak/>
              <w:t>藝術領域</w:t>
            </w:r>
          </w:p>
        </w:tc>
        <w:tc>
          <w:tcPr>
            <w:tcW w:w="1407" w:type="pct"/>
          </w:tcPr>
          <w:p w14:paraId="79D0DC8C" w14:textId="77777777" w:rsidR="00E42967" w:rsidRDefault="00E42967">
            <w:pPr>
              <w:rPr>
                <w:rFonts w:ascii="標楷體" w:eastAsia="標楷體" w:hAnsi="標楷體"/>
              </w:rPr>
            </w:pPr>
            <w:r>
              <w:rPr>
                <w:rFonts w:ascii="標楷體" w:eastAsia="標楷體" w:hAnsi="標楷體" w:hint="eastAsia"/>
              </w:rPr>
              <w:t>繪畫基礎(彈性)</w:t>
            </w:r>
          </w:p>
        </w:tc>
        <w:tc>
          <w:tcPr>
            <w:tcW w:w="726" w:type="pct"/>
          </w:tcPr>
          <w:p w14:paraId="5CA9E44A" w14:textId="77777777" w:rsidR="00E42967" w:rsidRDefault="00E42967">
            <w:pPr>
              <w:rPr>
                <w:rFonts w:ascii="標楷體" w:eastAsia="標楷體" w:hAnsi="標楷體"/>
              </w:rPr>
            </w:pPr>
            <w:r>
              <w:rPr>
                <w:rFonts w:ascii="標楷體" w:eastAsia="標楷體" w:hAnsi="標楷體" w:hint="eastAsia"/>
              </w:rPr>
              <w:t>全校各科、跨校</w:t>
            </w:r>
          </w:p>
        </w:tc>
        <w:tc>
          <w:tcPr>
            <w:tcW w:w="590" w:type="pct"/>
          </w:tcPr>
          <w:p w14:paraId="7CA7C76A" w14:textId="77777777" w:rsidR="00E42967" w:rsidRDefault="00E42967">
            <w:pPr>
              <w:rPr>
                <w:rFonts w:ascii="標楷體" w:eastAsia="標楷體" w:hAnsi="標楷體"/>
              </w:rPr>
            </w:pPr>
            <w:r>
              <w:rPr>
                <w:rFonts w:ascii="標楷體" w:eastAsia="標楷體" w:hAnsi="標楷體" w:hint="eastAsia"/>
              </w:rPr>
              <w:t>帶狀課程</w:t>
            </w:r>
          </w:p>
        </w:tc>
        <w:tc>
          <w:tcPr>
            <w:tcW w:w="1833" w:type="pct"/>
          </w:tcPr>
          <w:p w14:paraId="4B9A3A39" w14:textId="77777777" w:rsidR="00010B87" w:rsidRPr="00010B87" w:rsidRDefault="00010B87" w:rsidP="00010B87">
            <w:pPr>
              <w:rPr>
                <w:rFonts w:ascii="標楷體" w:eastAsia="標楷體" w:hAnsi="標楷體"/>
                <w:color w:val="000000" w:themeColor="text1"/>
                <w:szCs w:val="24"/>
              </w:rPr>
            </w:pPr>
            <w:r w:rsidRPr="00010B87">
              <w:rPr>
                <w:rFonts w:eastAsia="標楷體" w:hint="eastAsia"/>
                <w:color w:val="000000" w:themeColor="text1"/>
                <w:szCs w:val="24"/>
              </w:rPr>
              <w:t>本課程目標</w:t>
            </w:r>
            <w:r w:rsidRPr="00010B87">
              <w:rPr>
                <w:rFonts w:eastAsia="標楷體" w:hint="eastAsia"/>
                <w:color w:val="000000" w:themeColor="text1"/>
                <w:szCs w:val="24"/>
              </w:rPr>
              <w:t>:</w:t>
            </w:r>
          </w:p>
          <w:p w14:paraId="76B87B57" w14:textId="77777777" w:rsidR="00010B87" w:rsidRPr="00010B87" w:rsidRDefault="00010B87" w:rsidP="00010B87">
            <w:pPr>
              <w:rPr>
                <w:rFonts w:ascii="標楷體" w:eastAsia="標楷體" w:hAnsi="標楷體"/>
                <w:szCs w:val="24"/>
              </w:rPr>
            </w:pPr>
            <w:r w:rsidRPr="00010B87">
              <w:rPr>
                <w:rFonts w:ascii="標楷體" w:eastAsia="標楷體" w:hAnsi="標楷體"/>
                <w:szCs w:val="24"/>
              </w:rPr>
              <w:t>(1)以建立並充實學生對基礎描繪技術與理解能力。</w:t>
            </w:r>
          </w:p>
          <w:p w14:paraId="1E60A242" w14:textId="77777777" w:rsidR="00010B87" w:rsidRPr="00010B87" w:rsidRDefault="00010B87" w:rsidP="00010B87">
            <w:pPr>
              <w:rPr>
                <w:rFonts w:ascii="標楷體" w:eastAsia="標楷體" w:hAnsi="標楷體"/>
                <w:szCs w:val="24"/>
              </w:rPr>
            </w:pPr>
            <w:r w:rsidRPr="00010B87">
              <w:rPr>
                <w:rFonts w:ascii="標楷體" w:eastAsia="標楷體" w:hAnsi="標楷體"/>
                <w:szCs w:val="24"/>
              </w:rPr>
              <w:t>(2)</w:t>
            </w:r>
            <w:r w:rsidRPr="00010B87">
              <w:rPr>
                <w:rFonts w:ascii="標楷體" w:eastAsia="標楷體" w:hAnsi="標楷體" w:hint="eastAsia"/>
                <w:szCs w:val="24"/>
              </w:rPr>
              <w:t>以</w:t>
            </w:r>
            <w:r w:rsidRPr="00010B87">
              <w:rPr>
                <w:rFonts w:ascii="標楷體" w:eastAsia="標楷體" w:hAnsi="標楷體"/>
                <w:szCs w:val="24"/>
              </w:rPr>
              <w:t>應用基礎素描之原理方法和技法所繪製之教具以加強學生觀察力的訓練，使其具備對物體描繪與表現能力。</w:t>
            </w:r>
          </w:p>
          <w:p w14:paraId="7C3D75F2" w14:textId="77777777" w:rsidR="00010B87" w:rsidRPr="00010B87" w:rsidRDefault="00010B87" w:rsidP="00010B87">
            <w:pPr>
              <w:rPr>
                <w:rFonts w:ascii="標楷體" w:eastAsia="標楷體" w:hAnsi="標楷體"/>
                <w:szCs w:val="24"/>
              </w:rPr>
            </w:pPr>
            <w:r w:rsidRPr="00010B87">
              <w:rPr>
                <w:rFonts w:ascii="標楷體" w:eastAsia="標楷體" w:hAnsi="標楷體"/>
                <w:szCs w:val="24"/>
              </w:rPr>
              <w:t>(3)以示範教具導引學生依步驟學習基礎素描之表現技法。</w:t>
            </w:r>
          </w:p>
          <w:p w14:paraId="5CE2B90D" w14:textId="77777777" w:rsidR="00010B87" w:rsidRPr="00010B87" w:rsidRDefault="00010B87" w:rsidP="00010B87">
            <w:pPr>
              <w:rPr>
                <w:rFonts w:ascii="標楷體" w:eastAsia="標楷體" w:hAnsi="標楷體"/>
                <w:szCs w:val="24"/>
              </w:rPr>
            </w:pPr>
            <w:r w:rsidRPr="00010B87">
              <w:rPr>
                <w:rFonts w:ascii="標楷體" w:eastAsia="標楷體" w:hAnsi="標楷體" w:hint="eastAsia"/>
                <w:szCs w:val="24"/>
              </w:rPr>
              <w:t>(4)主題式教學引導與討論，藉以完成構圖內容描繪，鼓勵擴大創作內容延伸參與學生美展競賽。</w:t>
            </w:r>
          </w:p>
          <w:p w14:paraId="00E2168C" w14:textId="77777777" w:rsidR="00E42967" w:rsidRPr="00010B87" w:rsidRDefault="00010B87">
            <w:pPr>
              <w:rPr>
                <w:rFonts w:ascii="標楷體" w:eastAsia="標楷體" w:hAnsi="標楷體"/>
                <w:szCs w:val="24"/>
              </w:rPr>
            </w:pPr>
            <w:r w:rsidRPr="00010B87">
              <w:rPr>
                <w:rFonts w:ascii="標楷體" w:eastAsia="標楷體" w:hAnsi="標楷體" w:hint="eastAsia"/>
                <w:szCs w:val="24"/>
              </w:rPr>
              <w:t>(5)歡迎有志於繪畫創作同學參加。</w:t>
            </w:r>
          </w:p>
        </w:tc>
      </w:tr>
      <w:tr w:rsidR="000B0733" w:rsidRPr="00D47A7F" w14:paraId="4ED803FE" w14:textId="77777777" w:rsidTr="00941E1B">
        <w:tc>
          <w:tcPr>
            <w:tcW w:w="443" w:type="pct"/>
          </w:tcPr>
          <w:p w14:paraId="79E2E852" w14:textId="77777777" w:rsidR="000B0733" w:rsidRDefault="000B0733">
            <w:pPr>
              <w:rPr>
                <w:rFonts w:ascii="標楷體" w:eastAsia="標楷體" w:hAnsi="標楷體"/>
              </w:rPr>
            </w:pPr>
            <w:r>
              <w:rPr>
                <w:rFonts w:ascii="標楷體" w:eastAsia="標楷體" w:hAnsi="標楷體" w:hint="eastAsia"/>
              </w:rPr>
              <w:t>體育領域</w:t>
            </w:r>
          </w:p>
        </w:tc>
        <w:tc>
          <w:tcPr>
            <w:tcW w:w="1407" w:type="pct"/>
          </w:tcPr>
          <w:p w14:paraId="10F787CE" w14:textId="77777777" w:rsidR="000B0733" w:rsidRDefault="000B0733">
            <w:pPr>
              <w:rPr>
                <w:rFonts w:ascii="標楷體" w:eastAsia="標楷體" w:hAnsi="標楷體"/>
              </w:rPr>
            </w:pPr>
            <w:r>
              <w:rPr>
                <w:rFonts w:ascii="標楷體" w:eastAsia="標楷體" w:hAnsi="標楷體" w:hint="eastAsia"/>
              </w:rPr>
              <w:t>7</w:t>
            </w:r>
            <w:proofErr w:type="gramStart"/>
            <w:r>
              <w:rPr>
                <w:rFonts w:ascii="標楷體" w:eastAsia="標楷體" w:hAnsi="標楷體" w:hint="eastAsia"/>
              </w:rPr>
              <w:t>人制</w:t>
            </w:r>
            <w:proofErr w:type="gramEnd"/>
            <w:r>
              <w:rPr>
                <w:rFonts w:ascii="標楷體" w:eastAsia="標楷體" w:hAnsi="標楷體" w:hint="eastAsia"/>
              </w:rPr>
              <w:t>帶式橄欖球實作(彈性)</w:t>
            </w:r>
          </w:p>
        </w:tc>
        <w:tc>
          <w:tcPr>
            <w:tcW w:w="726" w:type="pct"/>
          </w:tcPr>
          <w:p w14:paraId="0321A09D" w14:textId="77777777" w:rsidR="000B0733" w:rsidRDefault="000B0733" w:rsidP="00527316">
            <w:pPr>
              <w:rPr>
                <w:rFonts w:ascii="標楷體" w:eastAsia="標楷體" w:hAnsi="標楷體"/>
              </w:rPr>
            </w:pPr>
            <w:r>
              <w:rPr>
                <w:rFonts w:ascii="標楷體" w:eastAsia="標楷體" w:hAnsi="標楷體" w:hint="eastAsia"/>
              </w:rPr>
              <w:t>全校各科、跨校</w:t>
            </w:r>
          </w:p>
        </w:tc>
        <w:tc>
          <w:tcPr>
            <w:tcW w:w="590" w:type="pct"/>
          </w:tcPr>
          <w:p w14:paraId="3C1B520B" w14:textId="77777777" w:rsidR="000B0733" w:rsidRDefault="000B0733" w:rsidP="00527316">
            <w:pPr>
              <w:rPr>
                <w:rFonts w:ascii="標楷體" w:eastAsia="標楷體" w:hAnsi="標楷體"/>
              </w:rPr>
            </w:pPr>
            <w:r>
              <w:rPr>
                <w:rFonts w:ascii="標楷體" w:eastAsia="標楷體" w:hAnsi="標楷體" w:hint="eastAsia"/>
              </w:rPr>
              <w:t>帶狀課程</w:t>
            </w:r>
          </w:p>
        </w:tc>
        <w:tc>
          <w:tcPr>
            <w:tcW w:w="1833" w:type="pct"/>
          </w:tcPr>
          <w:p w14:paraId="7F2753E0" w14:textId="77777777" w:rsidR="000B0733" w:rsidRPr="003214EE" w:rsidRDefault="000B0733" w:rsidP="003214EE">
            <w:pPr>
              <w:widowControl/>
              <w:rPr>
                <w:rFonts w:ascii="標楷體" w:eastAsia="標楷體" w:hAnsi="標楷體" w:cs="新細明體"/>
                <w:kern w:val="0"/>
              </w:rPr>
            </w:pPr>
            <w:r w:rsidRPr="003214EE">
              <w:rPr>
                <w:rFonts w:ascii="標楷體" w:eastAsia="標楷體" w:hAnsi="標楷體" w:hint="eastAsia"/>
              </w:rPr>
              <w:t>【</w:t>
            </w:r>
            <w:r w:rsidRPr="003214EE">
              <w:rPr>
                <w:rFonts w:ascii="標楷體" w:eastAsia="標楷體" w:hAnsi="標楷體" w:cs="新細明體" w:hint="eastAsia"/>
                <w:kern w:val="0"/>
              </w:rPr>
              <w:t xml:space="preserve">帶式欖球簡介】 </w:t>
            </w:r>
          </w:p>
          <w:p w14:paraId="22C9AE17" w14:textId="77777777" w:rsidR="000B0733" w:rsidRPr="003214EE" w:rsidRDefault="000B0733" w:rsidP="003214EE">
            <w:pPr>
              <w:widowControl/>
              <w:rPr>
                <w:rFonts w:ascii="標楷體" w:eastAsia="標楷體" w:hAnsi="標楷體"/>
              </w:rPr>
            </w:pPr>
            <w:r w:rsidRPr="003214EE">
              <w:rPr>
                <w:rFonts w:ascii="標楷體" w:eastAsia="標楷體" w:hAnsi="標楷體" w:cs="新細明體" w:hint="eastAsia"/>
                <w:kern w:val="0"/>
              </w:rPr>
              <w:t>香港欖球總會於一九八八年開始</w:t>
            </w:r>
            <w:proofErr w:type="gramStart"/>
            <w:r w:rsidRPr="003214EE">
              <w:rPr>
                <w:rFonts w:ascii="標楷體" w:eastAsia="標楷體" w:hAnsi="標楷體" w:cs="新細明體" w:hint="eastAsia"/>
                <w:kern w:val="0"/>
              </w:rPr>
              <w:t>欖</w:t>
            </w:r>
            <w:proofErr w:type="gramEnd"/>
            <w:r w:rsidRPr="003214EE">
              <w:rPr>
                <w:rFonts w:ascii="標楷體" w:eastAsia="標楷體" w:hAnsi="標楷體" w:cs="新細明體" w:hint="eastAsia"/>
                <w:kern w:val="0"/>
              </w:rPr>
              <w:t>球推廣運動，致力將</w:t>
            </w:r>
            <w:proofErr w:type="gramStart"/>
            <w:r w:rsidRPr="003214EE">
              <w:rPr>
                <w:rFonts w:ascii="標楷體" w:eastAsia="標楷體" w:hAnsi="標楷體" w:cs="新細明體" w:hint="eastAsia"/>
                <w:kern w:val="0"/>
              </w:rPr>
              <w:t>欖</w:t>
            </w:r>
            <w:proofErr w:type="gramEnd"/>
            <w:r w:rsidRPr="003214EE">
              <w:rPr>
                <w:rFonts w:ascii="標楷體" w:eastAsia="標楷體" w:hAnsi="標楷體" w:cs="新細明體" w:hint="eastAsia"/>
                <w:kern w:val="0"/>
              </w:rPr>
              <w:t>球運動本地化，一九九零年更開創香港體育界先河，展開全面性的學校探訪計劃。是項計劃推出後，參與學校十分踴躍，但人數及場地需求較大，有見及此，總會於一九九六年決定引入帶式</w:t>
            </w:r>
            <w:proofErr w:type="gramStart"/>
            <w:r w:rsidRPr="003214EE">
              <w:rPr>
                <w:rFonts w:ascii="標楷體" w:eastAsia="標楷體" w:hAnsi="標楷體" w:cs="新細明體" w:hint="eastAsia"/>
                <w:kern w:val="0"/>
              </w:rPr>
              <w:t>欖</w:t>
            </w:r>
            <w:proofErr w:type="gramEnd"/>
            <w:r w:rsidRPr="003214EE">
              <w:rPr>
                <w:rFonts w:ascii="標楷體" w:eastAsia="標楷體" w:hAnsi="標楷體" w:cs="新細明體" w:hint="eastAsia"/>
                <w:kern w:val="0"/>
              </w:rPr>
              <w:t>球 ( TAG RUGBY ) 。帶式</w:t>
            </w:r>
            <w:proofErr w:type="gramStart"/>
            <w:r w:rsidRPr="003214EE">
              <w:rPr>
                <w:rFonts w:ascii="標楷體" w:eastAsia="標楷體" w:hAnsi="標楷體" w:cs="新細明體" w:hint="eastAsia"/>
                <w:kern w:val="0"/>
              </w:rPr>
              <w:t>欖</w:t>
            </w:r>
            <w:proofErr w:type="gramEnd"/>
            <w:r w:rsidRPr="003214EE">
              <w:rPr>
                <w:rFonts w:ascii="標楷體" w:eastAsia="標楷體" w:hAnsi="標楷體" w:cs="新細明體" w:hint="eastAsia"/>
                <w:kern w:val="0"/>
              </w:rPr>
              <w:t>球發明於一九九二年的澳洲，它是一項適合任何年齡、男女的</w:t>
            </w:r>
            <w:proofErr w:type="gramStart"/>
            <w:r w:rsidRPr="003214EE">
              <w:rPr>
                <w:rFonts w:ascii="標楷體" w:eastAsia="標楷體" w:hAnsi="標楷體" w:cs="新細明體" w:hint="eastAsia"/>
                <w:kern w:val="0"/>
              </w:rPr>
              <w:t>非撞式欖</w:t>
            </w:r>
            <w:proofErr w:type="gramEnd"/>
            <w:r w:rsidRPr="003214EE">
              <w:rPr>
                <w:rFonts w:ascii="標楷體" w:eastAsia="標楷體" w:hAnsi="標楷體" w:cs="新細明體" w:hint="eastAsia"/>
                <w:kern w:val="0"/>
              </w:rPr>
              <w:t>球，遊戲重點在於利用</w:t>
            </w:r>
            <w:proofErr w:type="gramStart"/>
            <w:r w:rsidRPr="003214EE">
              <w:rPr>
                <w:rFonts w:ascii="標楷體" w:eastAsia="標楷體" w:hAnsi="標楷體" w:cs="新細明體" w:hint="eastAsia"/>
                <w:kern w:val="0"/>
              </w:rPr>
              <w:t>跑動走位</w:t>
            </w:r>
            <w:proofErr w:type="gramEnd"/>
            <w:r w:rsidRPr="003214EE">
              <w:rPr>
                <w:rFonts w:ascii="標楷體" w:eastAsia="標楷體" w:hAnsi="標楷體" w:cs="新細明體" w:hint="eastAsia"/>
                <w:kern w:val="0"/>
              </w:rPr>
              <w:t>、傳接球、控球等技巧。</w:t>
            </w:r>
          </w:p>
          <w:p w14:paraId="2E28699F" w14:textId="77777777" w:rsidR="000B0733" w:rsidRPr="003214EE" w:rsidRDefault="000B0733" w:rsidP="003214EE">
            <w:pPr>
              <w:widowControl/>
              <w:rPr>
                <w:rFonts w:ascii="標楷體" w:eastAsia="標楷體" w:hAnsi="標楷體" w:cs="新細明體"/>
                <w:kern w:val="0"/>
              </w:rPr>
            </w:pPr>
            <w:proofErr w:type="gramStart"/>
            <w:r w:rsidRPr="003214EE">
              <w:rPr>
                <w:rFonts w:ascii="標楷體" w:eastAsia="標楷體" w:hAnsi="標楷體" w:cs="新細明體" w:hint="eastAsia"/>
                <w:kern w:val="0"/>
              </w:rPr>
              <w:t>【</w:t>
            </w:r>
            <w:proofErr w:type="gramEnd"/>
            <w:r w:rsidRPr="003214EE">
              <w:rPr>
                <w:rFonts w:ascii="標楷體" w:eastAsia="標楷體" w:hAnsi="標楷體" w:cs="新細明體" w:hint="eastAsia"/>
                <w:kern w:val="0"/>
              </w:rPr>
              <w:t>何謂帶式</w:t>
            </w:r>
            <w:proofErr w:type="gramStart"/>
            <w:r w:rsidRPr="003214EE">
              <w:rPr>
                <w:rFonts w:ascii="標楷體" w:eastAsia="標楷體" w:hAnsi="標楷體" w:cs="新細明體" w:hint="eastAsia"/>
                <w:kern w:val="0"/>
              </w:rPr>
              <w:t>欖</w:t>
            </w:r>
            <w:proofErr w:type="gramEnd"/>
            <w:r w:rsidRPr="003214EE">
              <w:rPr>
                <w:rFonts w:ascii="標楷體" w:eastAsia="標楷體" w:hAnsi="標楷體" w:cs="新細明體" w:hint="eastAsia"/>
                <w:kern w:val="0"/>
              </w:rPr>
              <w:t xml:space="preserve">球？】 </w:t>
            </w:r>
          </w:p>
          <w:p w14:paraId="5F68B441" w14:textId="77777777" w:rsidR="000B0733" w:rsidRPr="003545D6" w:rsidRDefault="000B0733" w:rsidP="003214EE">
            <w:pPr>
              <w:rPr>
                <w:rFonts w:ascii="標楷體" w:eastAsia="標楷體" w:hAnsi="標楷體" w:cs="新細明體"/>
                <w:kern w:val="0"/>
              </w:rPr>
            </w:pPr>
            <w:r w:rsidRPr="003214EE">
              <w:rPr>
                <w:rFonts w:ascii="標楷體" w:eastAsia="標楷體" w:hAnsi="標楷體" w:cs="新細明體" w:hint="eastAsia"/>
                <w:kern w:val="0"/>
              </w:rPr>
              <w:t>帶式</w:t>
            </w:r>
            <w:proofErr w:type="gramStart"/>
            <w:r w:rsidRPr="003214EE">
              <w:rPr>
                <w:rFonts w:ascii="標楷體" w:eastAsia="標楷體" w:hAnsi="標楷體" w:cs="新細明體" w:hint="eastAsia"/>
                <w:kern w:val="0"/>
              </w:rPr>
              <w:t>欖</w:t>
            </w:r>
            <w:proofErr w:type="gramEnd"/>
            <w:r w:rsidRPr="003214EE">
              <w:rPr>
                <w:rFonts w:ascii="標楷體" w:eastAsia="標楷體" w:hAnsi="標楷體" w:cs="新細明體" w:hint="eastAsia"/>
                <w:kern w:val="0"/>
              </w:rPr>
              <w:t>球與衝撞式</w:t>
            </w:r>
            <w:proofErr w:type="gramStart"/>
            <w:r w:rsidRPr="003214EE">
              <w:rPr>
                <w:rFonts w:ascii="標楷體" w:eastAsia="標楷體" w:hAnsi="標楷體" w:cs="新細明體" w:hint="eastAsia"/>
                <w:kern w:val="0"/>
              </w:rPr>
              <w:t>欖</w:t>
            </w:r>
            <w:proofErr w:type="gramEnd"/>
            <w:r w:rsidRPr="003214EE">
              <w:rPr>
                <w:rFonts w:ascii="標楷體" w:eastAsia="標楷體" w:hAnsi="標楷體" w:cs="新細明體" w:hint="eastAsia"/>
                <w:kern w:val="0"/>
              </w:rPr>
              <w:t>球的最大分別，是前者較少身體接觸，衝撞較少，所以比較安全。防守一方，只要扯下</w:t>
            </w:r>
            <w:proofErr w:type="gramStart"/>
            <w:r w:rsidRPr="003214EE">
              <w:rPr>
                <w:rFonts w:ascii="標楷體" w:eastAsia="標楷體" w:hAnsi="標楷體" w:cs="新細明體" w:hint="eastAsia"/>
                <w:kern w:val="0"/>
              </w:rPr>
              <w:t>持球者掛於腰間的帶</w:t>
            </w:r>
            <w:proofErr w:type="gramEnd"/>
            <w:r w:rsidRPr="003214EE">
              <w:rPr>
                <w:rFonts w:ascii="標楷體" w:eastAsia="標楷體" w:hAnsi="標楷體" w:cs="新細明體" w:hint="eastAsia"/>
                <w:kern w:val="0"/>
              </w:rPr>
              <w:t>（Tag），便可終止進攻一方</w:t>
            </w:r>
            <w:r w:rsidRPr="003214EE">
              <w:rPr>
                <w:rFonts w:ascii="標楷體" w:eastAsia="標楷體" w:hAnsi="標楷體" w:cs="新細明體" w:hint="eastAsia"/>
                <w:kern w:val="0"/>
              </w:rPr>
              <w:lastRenderedPageBreak/>
              <w:t>的攻勢。如果持</w:t>
            </w:r>
            <w:proofErr w:type="gramStart"/>
            <w:r w:rsidRPr="003214EE">
              <w:rPr>
                <w:rFonts w:ascii="標楷體" w:eastAsia="標楷體" w:hAnsi="標楷體" w:cs="新細明體" w:hint="eastAsia"/>
                <w:kern w:val="0"/>
              </w:rPr>
              <w:t>欖</w:t>
            </w:r>
            <w:proofErr w:type="gramEnd"/>
            <w:r w:rsidRPr="003214EE">
              <w:rPr>
                <w:rFonts w:ascii="標楷體" w:eastAsia="標楷體" w:hAnsi="標楷體" w:cs="新細明體" w:hint="eastAsia"/>
                <w:kern w:val="0"/>
              </w:rPr>
              <w:t>球的球員，其</w:t>
            </w:r>
            <w:proofErr w:type="gramStart"/>
            <w:r w:rsidRPr="003214EE">
              <w:rPr>
                <w:rFonts w:ascii="標楷體" w:eastAsia="標楷體" w:hAnsi="標楷體" w:cs="新細明體" w:hint="eastAsia"/>
                <w:kern w:val="0"/>
              </w:rPr>
              <w:t>腰間的帶</w:t>
            </w:r>
            <w:proofErr w:type="gramEnd"/>
            <w:r w:rsidRPr="003214EE">
              <w:rPr>
                <w:rFonts w:ascii="標楷體" w:eastAsia="標楷體" w:hAnsi="標楷體" w:cs="新細明體" w:hint="eastAsia"/>
                <w:kern w:val="0"/>
              </w:rPr>
              <w:t>並沒有被扯下，到達得分區，便可得一分。比賽時，每隊七人，共比賽三場，每場十五分鐘。</w:t>
            </w:r>
          </w:p>
        </w:tc>
      </w:tr>
      <w:tr w:rsidR="00E8418D" w:rsidRPr="00D47A7F" w14:paraId="3DBA682F" w14:textId="77777777" w:rsidTr="00941E1B">
        <w:tc>
          <w:tcPr>
            <w:tcW w:w="443" w:type="pct"/>
          </w:tcPr>
          <w:p w14:paraId="501E1412" w14:textId="77777777" w:rsidR="00E8418D" w:rsidRDefault="00941E1B">
            <w:pPr>
              <w:rPr>
                <w:rFonts w:ascii="標楷體" w:eastAsia="標楷體" w:hAnsi="標楷體"/>
              </w:rPr>
            </w:pPr>
            <w:r>
              <w:rPr>
                <w:rFonts w:ascii="標楷體" w:eastAsia="標楷體" w:hAnsi="標楷體" w:hint="eastAsia"/>
              </w:rPr>
              <w:lastRenderedPageBreak/>
              <w:t>建築科</w:t>
            </w:r>
          </w:p>
        </w:tc>
        <w:tc>
          <w:tcPr>
            <w:tcW w:w="1407" w:type="pct"/>
          </w:tcPr>
          <w:p w14:paraId="2CF4C67D" w14:textId="77777777" w:rsidR="00E8418D" w:rsidRPr="00D47A7F" w:rsidRDefault="00E8418D">
            <w:pPr>
              <w:rPr>
                <w:rFonts w:ascii="標楷體" w:eastAsia="標楷體" w:hAnsi="標楷體"/>
              </w:rPr>
            </w:pPr>
            <w:r>
              <w:rPr>
                <w:rFonts w:ascii="標楷體" w:eastAsia="標楷體" w:hAnsi="標楷體" w:hint="eastAsia"/>
              </w:rPr>
              <w:t>水準儀測量(彈性)</w:t>
            </w:r>
          </w:p>
        </w:tc>
        <w:tc>
          <w:tcPr>
            <w:tcW w:w="726" w:type="pct"/>
          </w:tcPr>
          <w:p w14:paraId="456F7BFB" w14:textId="191C8B31" w:rsidR="00E8418D" w:rsidRPr="00D47A7F" w:rsidRDefault="007E530E">
            <w:pPr>
              <w:rPr>
                <w:rFonts w:ascii="標楷體" w:eastAsia="標楷體" w:hAnsi="標楷體"/>
              </w:rPr>
            </w:pPr>
            <w:r>
              <w:rPr>
                <w:rFonts w:ascii="標楷體" w:eastAsia="標楷體" w:hAnsi="標楷體" w:hint="eastAsia"/>
              </w:rPr>
              <w:t>土木建築群</w:t>
            </w:r>
            <w:r w:rsidR="00E8418D">
              <w:rPr>
                <w:rFonts w:ascii="標楷體" w:eastAsia="標楷體" w:hAnsi="標楷體" w:hint="eastAsia"/>
              </w:rPr>
              <w:t>、跨校</w:t>
            </w:r>
          </w:p>
        </w:tc>
        <w:tc>
          <w:tcPr>
            <w:tcW w:w="590" w:type="pct"/>
          </w:tcPr>
          <w:p w14:paraId="60F42C77" w14:textId="77777777" w:rsidR="00E8418D" w:rsidRPr="00D47A7F" w:rsidRDefault="00E8418D">
            <w:pPr>
              <w:rPr>
                <w:rFonts w:ascii="標楷體" w:eastAsia="標楷體" w:hAnsi="標楷體"/>
              </w:rPr>
            </w:pPr>
            <w:r>
              <w:rPr>
                <w:rFonts w:ascii="標楷體" w:eastAsia="標楷體" w:hAnsi="標楷體" w:hint="eastAsia"/>
              </w:rPr>
              <w:t>帶狀課程</w:t>
            </w:r>
          </w:p>
        </w:tc>
        <w:tc>
          <w:tcPr>
            <w:tcW w:w="1833" w:type="pct"/>
          </w:tcPr>
          <w:p w14:paraId="125ABABC" w14:textId="77777777" w:rsidR="00E8418D" w:rsidRPr="00D47A7F" w:rsidRDefault="00E8418D">
            <w:pPr>
              <w:rPr>
                <w:rFonts w:ascii="標楷體" w:eastAsia="標楷體" w:hAnsi="標楷體"/>
              </w:rPr>
            </w:pPr>
            <w:r w:rsidRPr="003545D6">
              <w:rPr>
                <w:rFonts w:ascii="標楷體" w:eastAsia="標楷體" w:hAnsi="標楷體" w:cs="新細明體" w:hint="eastAsia"/>
                <w:kern w:val="0"/>
              </w:rPr>
              <w:t>本課程除了教導使用水準儀的基礎操作、知識與計算外，也會透過分享業界所需，使學生理解目前所學知識，如何學以致用提升學生的學習意願，培養專業知識的興趣，</w:t>
            </w:r>
            <w:proofErr w:type="gramStart"/>
            <w:r w:rsidRPr="003545D6">
              <w:rPr>
                <w:rFonts w:ascii="標楷體" w:eastAsia="標楷體" w:hAnsi="標楷體" w:cs="新細明體" w:hint="eastAsia"/>
                <w:kern w:val="0"/>
              </w:rPr>
              <w:t>並衍伸</w:t>
            </w:r>
            <w:proofErr w:type="gramEnd"/>
            <w:r w:rsidRPr="003545D6">
              <w:rPr>
                <w:rFonts w:ascii="標楷體" w:eastAsia="標楷體" w:hAnsi="標楷體" w:cs="新細明體" w:hint="eastAsia"/>
                <w:kern w:val="0"/>
              </w:rPr>
              <w:t>思考未來方向。</w:t>
            </w:r>
          </w:p>
        </w:tc>
      </w:tr>
      <w:tr w:rsidR="00E8418D" w:rsidRPr="00D47A7F" w14:paraId="08F6F0D1" w14:textId="77777777" w:rsidTr="00941E1B">
        <w:tc>
          <w:tcPr>
            <w:tcW w:w="443" w:type="pct"/>
          </w:tcPr>
          <w:p w14:paraId="333B9B28" w14:textId="77777777" w:rsidR="00E8418D" w:rsidRDefault="00941E1B">
            <w:pPr>
              <w:rPr>
                <w:rFonts w:ascii="標楷體" w:eastAsia="標楷體" w:hAnsi="標楷體"/>
              </w:rPr>
            </w:pPr>
            <w:r>
              <w:rPr>
                <w:rFonts w:ascii="標楷體" w:eastAsia="標楷體" w:hAnsi="標楷體" w:hint="eastAsia"/>
              </w:rPr>
              <w:t>建築科</w:t>
            </w:r>
          </w:p>
        </w:tc>
        <w:tc>
          <w:tcPr>
            <w:tcW w:w="1407" w:type="pct"/>
          </w:tcPr>
          <w:p w14:paraId="10BC1D55" w14:textId="77777777" w:rsidR="00E8418D" w:rsidRPr="00D47A7F" w:rsidRDefault="00E8418D">
            <w:pPr>
              <w:rPr>
                <w:rFonts w:ascii="標楷體" w:eastAsia="標楷體" w:hAnsi="標楷體"/>
              </w:rPr>
            </w:pPr>
            <w:r>
              <w:rPr>
                <w:rFonts w:ascii="標楷體" w:eastAsia="標楷體" w:hAnsi="標楷體" w:hint="eastAsia"/>
              </w:rPr>
              <w:t>基礎製圖(彈性)</w:t>
            </w:r>
          </w:p>
        </w:tc>
        <w:tc>
          <w:tcPr>
            <w:tcW w:w="726" w:type="pct"/>
          </w:tcPr>
          <w:p w14:paraId="1BBE0A84" w14:textId="7FECD60B" w:rsidR="00E8418D" w:rsidRPr="00D47A7F" w:rsidRDefault="007E530E">
            <w:pPr>
              <w:rPr>
                <w:rFonts w:ascii="標楷體" w:eastAsia="標楷體" w:hAnsi="標楷體"/>
              </w:rPr>
            </w:pPr>
            <w:r>
              <w:rPr>
                <w:rFonts w:ascii="標楷體" w:eastAsia="標楷體" w:hAnsi="標楷體" w:hint="eastAsia"/>
              </w:rPr>
              <w:t>土木</w:t>
            </w:r>
            <w:r w:rsidR="00E8418D">
              <w:rPr>
                <w:rFonts w:ascii="標楷體" w:eastAsia="標楷體" w:hAnsi="標楷體" w:hint="eastAsia"/>
              </w:rPr>
              <w:t>建築</w:t>
            </w:r>
            <w:r>
              <w:rPr>
                <w:rFonts w:ascii="標楷體" w:eastAsia="標楷體" w:hAnsi="標楷體" w:hint="eastAsia"/>
              </w:rPr>
              <w:t>群</w:t>
            </w:r>
            <w:r w:rsidR="00E8418D">
              <w:rPr>
                <w:rFonts w:ascii="標楷體" w:eastAsia="標楷體" w:hAnsi="標楷體" w:hint="eastAsia"/>
              </w:rPr>
              <w:t>、跨校</w:t>
            </w:r>
          </w:p>
        </w:tc>
        <w:tc>
          <w:tcPr>
            <w:tcW w:w="590" w:type="pct"/>
          </w:tcPr>
          <w:p w14:paraId="64A62C1D" w14:textId="77777777" w:rsidR="00E8418D" w:rsidRPr="00D47A7F" w:rsidRDefault="00E8418D">
            <w:pPr>
              <w:rPr>
                <w:rFonts w:ascii="標楷體" w:eastAsia="標楷體" w:hAnsi="標楷體"/>
              </w:rPr>
            </w:pPr>
            <w:r>
              <w:rPr>
                <w:rFonts w:ascii="標楷體" w:eastAsia="標楷體" w:hAnsi="標楷體" w:hint="eastAsia"/>
              </w:rPr>
              <w:t>帶狀課程</w:t>
            </w:r>
          </w:p>
        </w:tc>
        <w:tc>
          <w:tcPr>
            <w:tcW w:w="1833" w:type="pct"/>
          </w:tcPr>
          <w:p w14:paraId="55F73D49" w14:textId="77777777" w:rsidR="00E8418D" w:rsidRPr="00D47A7F" w:rsidRDefault="00287B7E">
            <w:pPr>
              <w:rPr>
                <w:rFonts w:ascii="標楷體" w:eastAsia="標楷體" w:hAnsi="標楷體"/>
              </w:rPr>
            </w:pPr>
            <w:r w:rsidRPr="0011554B">
              <w:rPr>
                <w:rFonts w:ascii="標楷體" w:eastAsia="標楷體" w:hAnsi="標楷體" w:cs="新細明體" w:hint="eastAsia"/>
                <w:kern w:val="0"/>
              </w:rPr>
              <w:t>本課程目標在協助學生瞭解基礎圖學的基本概念及</w:t>
            </w:r>
            <w:proofErr w:type="gramStart"/>
            <w:r w:rsidRPr="0011554B">
              <w:rPr>
                <w:rFonts w:ascii="標楷體" w:eastAsia="標楷體" w:hAnsi="標楷體" w:cs="新細明體" w:hint="eastAsia"/>
                <w:kern w:val="0"/>
              </w:rPr>
              <w:t>增強識圖能力</w:t>
            </w:r>
            <w:proofErr w:type="gramEnd"/>
            <w:r w:rsidRPr="0011554B">
              <w:rPr>
                <w:rFonts w:ascii="標楷體" w:eastAsia="標楷體" w:hAnsi="標楷體" w:cs="新細明體" w:hint="eastAsia"/>
                <w:kern w:val="0"/>
              </w:rPr>
              <w:t>；利用現場示範及個別指導，加強繪圖演練，並精選各種不同類型題目，增進學生理解課程內容並熟練基礎製圖能力活化基本製圖在繪製上的各類繪圖技法。有階段性的具體認識各種圖學符號及學習正確地使用製圖儀器，以能用正確方式繪製準確的基本圖形。</w:t>
            </w:r>
          </w:p>
        </w:tc>
      </w:tr>
      <w:tr w:rsidR="00BD7E5A" w:rsidRPr="00D47A7F" w14:paraId="17B606FB" w14:textId="77777777" w:rsidTr="00941E1B">
        <w:tc>
          <w:tcPr>
            <w:tcW w:w="443" w:type="pct"/>
          </w:tcPr>
          <w:p w14:paraId="0481267F" w14:textId="77777777" w:rsidR="00BD7E5A" w:rsidRDefault="00BD7E5A">
            <w:pPr>
              <w:rPr>
                <w:rFonts w:ascii="標楷體" w:eastAsia="標楷體" w:hAnsi="標楷體"/>
              </w:rPr>
            </w:pPr>
            <w:r>
              <w:rPr>
                <w:rFonts w:ascii="標楷體" w:eastAsia="標楷體" w:hAnsi="標楷體" w:hint="eastAsia"/>
              </w:rPr>
              <w:t>電子科</w:t>
            </w:r>
          </w:p>
        </w:tc>
        <w:tc>
          <w:tcPr>
            <w:tcW w:w="1407" w:type="pct"/>
          </w:tcPr>
          <w:p w14:paraId="69AE7BD3" w14:textId="77777777" w:rsidR="00BD7E5A" w:rsidRDefault="00BD7E5A">
            <w:pPr>
              <w:rPr>
                <w:rFonts w:ascii="標楷體" w:eastAsia="標楷體" w:hAnsi="標楷體"/>
              </w:rPr>
            </w:pPr>
            <w:r>
              <w:rPr>
                <w:rFonts w:ascii="標楷體" w:eastAsia="標楷體" w:hAnsi="標楷體" w:hint="eastAsia"/>
              </w:rPr>
              <w:t>C語言程式初探(彈性)</w:t>
            </w:r>
          </w:p>
        </w:tc>
        <w:tc>
          <w:tcPr>
            <w:tcW w:w="726" w:type="pct"/>
          </w:tcPr>
          <w:p w14:paraId="65D13580" w14:textId="3B4969C9" w:rsidR="00BD7E5A" w:rsidRDefault="00985CDF">
            <w:pPr>
              <w:rPr>
                <w:rFonts w:ascii="標楷體" w:eastAsia="標楷體" w:hAnsi="標楷體"/>
              </w:rPr>
            </w:pPr>
            <w:r>
              <w:rPr>
                <w:rFonts w:ascii="標楷體" w:eastAsia="標楷體" w:hAnsi="標楷體" w:hint="eastAsia"/>
              </w:rPr>
              <w:t>資訊科</w:t>
            </w:r>
            <w:r w:rsidR="00BD7E5A">
              <w:rPr>
                <w:rFonts w:ascii="標楷體" w:eastAsia="標楷體" w:hAnsi="標楷體" w:hint="eastAsia"/>
              </w:rPr>
              <w:t>、</w:t>
            </w:r>
            <w:r>
              <w:rPr>
                <w:rFonts w:ascii="標楷體" w:eastAsia="標楷體" w:hAnsi="標楷體" w:hint="eastAsia"/>
              </w:rPr>
              <w:t>電子科、電機科、</w:t>
            </w:r>
            <w:r w:rsidR="00BD7E5A">
              <w:rPr>
                <w:rFonts w:ascii="標楷體" w:eastAsia="標楷體" w:hAnsi="標楷體" w:hint="eastAsia"/>
              </w:rPr>
              <w:t>跨校</w:t>
            </w:r>
          </w:p>
        </w:tc>
        <w:tc>
          <w:tcPr>
            <w:tcW w:w="590" w:type="pct"/>
          </w:tcPr>
          <w:p w14:paraId="25FE6643" w14:textId="77777777" w:rsidR="00BD7E5A" w:rsidRDefault="00BD7E5A">
            <w:pPr>
              <w:rPr>
                <w:rFonts w:ascii="標楷體" w:eastAsia="標楷體" w:hAnsi="標楷體"/>
              </w:rPr>
            </w:pPr>
            <w:r>
              <w:rPr>
                <w:rFonts w:ascii="標楷體" w:eastAsia="標楷體" w:hAnsi="標楷體" w:hint="eastAsia"/>
              </w:rPr>
              <w:t>帶狀課程</w:t>
            </w:r>
          </w:p>
        </w:tc>
        <w:tc>
          <w:tcPr>
            <w:tcW w:w="1833" w:type="pct"/>
          </w:tcPr>
          <w:p w14:paraId="2BA5EE5C" w14:textId="77777777" w:rsidR="00BD7E5A" w:rsidRPr="0011554B" w:rsidRDefault="00F10621">
            <w:pPr>
              <w:rPr>
                <w:rFonts w:ascii="標楷體" w:eastAsia="標楷體" w:hAnsi="標楷體" w:cs="新細明體"/>
                <w:kern w:val="0"/>
              </w:rPr>
            </w:pPr>
            <w:r w:rsidRPr="00873A7C">
              <w:rPr>
                <w:rFonts w:eastAsia="標楷體" w:hint="eastAsia"/>
              </w:rPr>
              <w:t>本</w:t>
            </w:r>
            <w:r w:rsidRPr="00873A7C">
              <w:rPr>
                <w:rFonts w:eastAsia="標楷體"/>
              </w:rPr>
              <w:t>課程</w:t>
            </w:r>
            <w:r>
              <w:rPr>
                <w:rFonts w:eastAsia="標楷體" w:hint="eastAsia"/>
              </w:rPr>
              <w:t>沒</w:t>
            </w:r>
            <w:r>
              <w:rPr>
                <w:rFonts w:eastAsia="標楷體"/>
              </w:rPr>
              <w:t>有</w:t>
            </w:r>
            <w:r w:rsidRPr="00873A7C">
              <w:rPr>
                <w:rFonts w:eastAsia="標楷體"/>
              </w:rPr>
              <w:t>限</w:t>
            </w:r>
            <w:r>
              <w:rPr>
                <w:rFonts w:eastAsia="標楷體" w:hint="eastAsia"/>
              </w:rPr>
              <w:t>制</w:t>
            </w:r>
            <w:r>
              <w:rPr>
                <w:rFonts w:eastAsia="標楷體"/>
              </w:rPr>
              <w:t>學生</w:t>
            </w:r>
            <w:r>
              <w:rPr>
                <w:rFonts w:eastAsia="標楷體" w:hint="eastAsia"/>
              </w:rPr>
              <w:t>修</w:t>
            </w:r>
            <w:r>
              <w:rPr>
                <w:rFonts w:eastAsia="標楷體"/>
              </w:rPr>
              <w:t>課前</w:t>
            </w:r>
            <w:r>
              <w:rPr>
                <w:rFonts w:eastAsia="標楷體" w:hint="eastAsia"/>
              </w:rPr>
              <w:t>的</w:t>
            </w:r>
            <w:r>
              <w:rPr>
                <w:rFonts w:eastAsia="標楷體"/>
              </w:rPr>
              <w:t>程式能力</w:t>
            </w:r>
            <w:r w:rsidRPr="00873A7C">
              <w:rPr>
                <w:rFonts w:eastAsia="標楷體" w:hint="eastAsia"/>
              </w:rPr>
              <w:t>，</w:t>
            </w:r>
            <w:r w:rsidRPr="00873A7C">
              <w:rPr>
                <w:rFonts w:eastAsia="標楷體"/>
              </w:rPr>
              <w:t>只要</w:t>
            </w:r>
            <w:r>
              <w:rPr>
                <w:rFonts w:eastAsia="標楷體" w:hint="eastAsia"/>
              </w:rPr>
              <w:t>是</w:t>
            </w:r>
            <w:r w:rsidRPr="00873A7C">
              <w:rPr>
                <w:rFonts w:eastAsia="標楷體"/>
              </w:rPr>
              <w:t>對</w:t>
            </w:r>
            <w:r w:rsidRPr="00873A7C">
              <w:rPr>
                <w:rFonts w:eastAsia="標楷體" w:hint="eastAsia"/>
              </w:rPr>
              <w:t>寫</w:t>
            </w:r>
            <w:r w:rsidRPr="00873A7C">
              <w:rPr>
                <w:rFonts w:eastAsia="標楷體"/>
              </w:rPr>
              <w:t>程式有興趣的同學都歡</w:t>
            </w:r>
            <w:r w:rsidRPr="00873A7C">
              <w:rPr>
                <w:rFonts w:eastAsia="標楷體" w:hint="eastAsia"/>
              </w:rPr>
              <w:t>迎</w:t>
            </w:r>
            <w:r w:rsidRPr="00873A7C">
              <w:rPr>
                <w:rFonts w:eastAsia="標楷體"/>
              </w:rPr>
              <w:t>來上課，課程中會用寫小遊戲的方</w:t>
            </w:r>
            <w:r w:rsidRPr="00873A7C">
              <w:rPr>
                <w:rFonts w:eastAsia="標楷體" w:hint="eastAsia"/>
              </w:rPr>
              <w:t>式</w:t>
            </w:r>
            <w:r w:rsidRPr="00873A7C">
              <w:rPr>
                <w:rFonts w:eastAsia="標楷體"/>
              </w:rPr>
              <w:t>帶領你學</w:t>
            </w:r>
            <w:r w:rsidRPr="00873A7C">
              <w:rPr>
                <w:rFonts w:eastAsia="標楷體" w:hint="eastAsia"/>
              </w:rPr>
              <w:t>習</w:t>
            </w:r>
            <w:r w:rsidRPr="00873A7C">
              <w:rPr>
                <w:rFonts w:eastAsia="標楷體"/>
              </w:rPr>
              <w:t>初階的程式設計</w:t>
            </w:r>
            <w:r w:rsidRPr="00873A7C">
              <w:rPr>
                <w:rFonts w:eastAsia="標楷體" w:hint="eastAsia"/>
              </w:rPr>
              <w:t>技</w:t>
            </w:r>
            <w:r w:rsidRPr="00873A7C">
              <w:rPr>
                <w:rFonts w:eastAsia="標楷體"/>
              </w:rPr>
              <w:t>巧及方法</w:t>
            </w:r>
            <w:r>
              <w:rPr>
                <w:rFonts w:eastAsia="標楷體" w:hint="eastAsia"/>
              </w:rPr>
              <w:t>，但</w:t>
            </w:r>
            <w:r>
              <w:rPr>
                <w:rFonts w:eastAsia="標楷體"/>
              </w:rPr>
              <w:t>也因為</w:t>
            </w:r>
            <w:r>
              <w:rPr>
                <w:rFonts w:eastAsia="標楷體" w:hint="eastAsia"/>
              </w:rPr>
              <w:t>課</w:t>
            </w:r>
            <w:r>
              <w:rPr>
                <w:rFonts w:eastAsia="標楷體"/>
              </w:rPr>
              <w:t>程難度定調為初階課程，所以課程</w:t>
            </w:r>
            <w:r>
              <w:rPr>
                <w:rFonts w:eastAsia="標楷體" w:hint="eastAsia"/>
              </w:rPr>
              <w:t>不適</w:t>
            </w:r>
            <w:r>
              <w:rPr>
                <w:rFonts w:eastAsia="標楷體"/>
              </w:rPr>
              <w:t>合已有一定程</w:t>
            </w:r>
            <w:r>
              <w:rPr>
                <w:rFonts w:eastAsia="標楷體" w:hint="eastAsia"/>
              </w:rPr>
              <w:t>度</w:t>
            </w:r>
            <w:r>
              <w:rPr>
                <w:rFonts w:eastAsia="標楷體"/>
              </w:rPr>
              <w:t>的學生來修習。</w:t>
            </w:r>
          </w:p>
        </w:tc>
      </w:tr>
      <w:tr w:rsidR="00E91C37" w:rsidRPr="00D47A7F" w14:paraId="2529CA1B" w14:textId="77777777" w:rsidTr="00941E1B">
        <w:tc>
          <w:tcPr>
            <w:tcW w:w="443" w:type="pct"/>
          </w:tcPr>
          <w:p w14:paraId="3D369091" w14:textId="77777777" w:rsidR="00E91C37" w:rsidRDefault="00E91C37">
            <w:pPr>
              <w:rPr>
                <w:rFonts w:ascii="標楷體" w:eastAsia="標楷體" w:hAnsi="標楷體"/>
              </w:rPr>
            </w:pPr>
            <w:r>
              <w:rPr>
                <w:rFonts w:ascii="標楷體" w:eastAsia="標楷體" w:hAnsi="標楷體" w:hint="eastAsia"/>
              </w:rPr>
              <w:t>電子科</w:t>
            </w:r>
          </w:p>
        </w:tc>
        <w:tc>
          <w:tcPr>
            <w:tcW w:w="1407" w:type="pct"/>
          </w:tcPr>
          <w:p w14:paraId="7154EC28" w14:textId="77777777" w:rsidR="00E91C37" w:rsidRDefault="00E91C37">
            <w:pPr>
              <w:rPr>
                <w:rFonts w:ascii="標楷體" w:eastAsia="標楷體" w:hAnsi="標楷體"/>
              </w:rPr>
            </w:pPr>
            <w:r>
              <w:rPr>
                <w:rFonts w:ascii="標楷體" w:eastAsia="標楷體" w:hAnsi="標楷體" w:hint="eastAsia"/>
              </w:rPr>
              <w:t>基本電學基礎強化</w:t>
            </w:r>
          </w:p>
        </w:tc>
        <w:tc>
          <w:tcPr>
            <w:tcW w:w="726" w:type="pct"/>
          </w:tcPr>
          <w:p w14:paraId="61F4A06F" w14:textId="1DCA72D3" w:rsidR="00E91C37" w:rsidRDefault="00476FC9">
            <w:pPr>
              <w:rPr>
                <w:rFonts w:ascii="標楷體" w:eastAsia="標楷體" w:hAnsi="標楷體"/>
              </w:rPr>
            </w:pPr>
            <w:r>
              <w:rPr>
                <w:rFonts w:ascii="標楷體" w:eastAsia="標楷體" w:hAnsi="標楷體" w:hint="eastAsia"/>
              </w:rPr>
              <w:t>資訊科、電子科、電機科、跨校</w:t>
            </w:r>
          </w:p>
        </w:tc>
        <w:tc>
          <w:tcPr>
            <w:tcW w:w="590" w:type="pct"/>
          </w:tcPr>
          <w:p w14:paraId="00BB9D5E" w14:textId="77777777" w:rsidR="00E91C37" w:rsidRDefault="00E91C37">
            <w:pPr>
              <w:rPr>
                <w:rFonts w:ascii="標楷體" w:eastAsia="標楷體" w:hAnsi="標楷體"/>
              </w:rPr>
            </w:pPr>
            <w:r>
              <w:rPr>
                <w:rFonts w:ascii="標楷體" w:eastAsia="標楷體" w:hAnsi="標楷體" w:hint="eastAsia"/>
              </w:rPr>
              <w:t>微課程</w:t>
            </w:r>
          </w:p>
        </w:tc>
        <w:tc>
          <w:tcPr>
            <w:tcW w:w="1833" w:type="pct"/>
          </w:tcPr>
          <w:p w14:paraId="3890C6DC" w14:textId="77777777" w:rsidR="00E91C37" w:rsidRPr="00873A7C" w:rsidRDefault="00E91C37">
            <w:pPr>
              <w:rPr>
                <w:rFonts w:eastAsia="標楷體"/>
              </w:rPr>
            </w:pPr>
            <w:r w:rsidRPr="000372B9">
              <w:rPr>
                <w:rFonts w:eastAsia="標楷體" w:hint="eastAsia"/>
              </w:rPr>
              <w:t>本課程的目的在於使學生熟悉基本的被動元件，強化直流和交流的基礎觀念，並且讓學生對於電路的運作方式，能夠更加熟悉。</w:t>
            </w:r>
          </w:p>
        </w:tc>
      </w:tr>
      <w:tr w:rsidR="00E8418D" w:rsidRPr="00D47A7F" w14:paraId="5B51C45D" w14:textId="77777777" w:rsidTr="00941E1B">
        <w:tc>
          <w:tcPr>
            <w:tcW w:w="443" w:type="pct"/>
          </w:tcPr>
          <w:p w14:paraId="4F3B2721" w14:textId="77777777" w:rsidR="00E8418D" w:rsidRDefault="00941E1B">
            <w:pPr>
              <w:rPr>
                <w:rFonts w:ascii="標楷體" w:eastAsia="標楷體" w:hAnsi="標楷體"/>
              </w:rPr>
            </w:pPr>
            <w:r>
              <w:rPr>
                <w:rFonts w:ascii="標楷體" w:eastAsia="標楷體" w:hAnsi="標楷體" w:hint="eastAsia"/>
              </w:rPr>
              <w:t>電機科</w:t>
            </w:r>
          </w:p>
        </w:tc>
        <w:tc>
          <w:tcPr>
            <w:tcW w:w="1407" w:type="pct"/>
          </w:tcPr>
          <w:p w14:paraId="2B58F51B" w14:textId="77777777" w:rsidR="00E8418D" w:rsidRPr="00D47A7F" w:rsidRDefault="00E8418D">
            <w:pPr>
              <w:rPr>
                <w:rFonts w:ascii="標楷體" w:eastAsia="標楷體" w:hAnsi="標楷體"/>
              </w:rPr>
            </w:pPr>
            <w:proofErr w:type="gramStart"/>
            <w:r>
              <w:rPr>
                <w:rFonts w:ascii="標楷體" w:eastAsia="標楷體" w:hAnsi="標楷體" w:hint="eastAsia"/>
              </w:rPr>
              <w:t>物聯網</w:t>
            </w:r>
            <w:proofErr w:type="gramEnd"/>
            <w:r>
              <w:rPr>
                <w:rFonts w:ascii="標楷體" w:eastAsia="標楷體" w:hAnsi="標楷體" w:hint="eastAsia"/>
              </w:rPr>
              <w:t>與無人機技術實作(彈性)</w:t>
            </w:r>
          </w:p>
        </w:tc>
        <w:tc>
          <w:tcPr>
            <w:tcW w:w="726" w:type="pct"/>
          </w:tcPr>
          <w:p w14:paraId="0EBFD7AA" w14:textId="77777777" w:rsidR="00E8418D" w:rsidRPr="00D47A7F" w:rsidRDefault="00E8418D">
            <w:pPr>
              <w:rPr>
                <w:rFonts w:ascii="標楷體" w:eastAsia="標楷體" w:hAnsi="標楷體"/>
              </w:rPr>
            </w:pPr>
            <w:r>
              <w:rPr>
                <w:rFonts w:ascii="標楷體" w:eastAsia="標楷體" w:hAnsi="標楷體" w:hint="eastAsia"/>
              </w:rPr>
              <w:t>電機科、跨校</w:t>
            </w:r>
          </w:p>
        </w:tc>
        <w:tc>
          <w:tcPr>
            <w:tcW w:w="590" w:type="pct"/>
          </w:tcPr>
          <w:p w14:paraId="70C159D7" w14:textId="77777777" w:rsidR="00E8418D" w:rsidRPr="00D47A7F" w:rsidRDefault="00E8418D">
            <w:pPr>
              <w:rPr>
                <w:rFonts w:ascii="標楷體" w:eastAsia="標楷體" w:hAnsi="標楷體"/>
              </w:rPr>
            </w:pPr>
            <w:r>
              <w:rPr>
                <w:rFonts w:ascii="標楷體" w:eastAsia="標楷體" w:hAnsi="標楷體" w:hint="eastAsia"/>
              </w:rPr>
              <w:t>帶狀課程</w:t>
            </w:r>
          </w:p>
        </w:tc>
        <w:tc>
          <w:tcPr>
            <w:tcW w:w="1833" w:type="pct"/>
          </w:tcPr>
          <w:p w14:paraId="44A07914" w14:textId="77777777" w:rsidR="00E8418D" w:rsidRPr="00D47A7F" w:rsidRDefault="006D0604">
            <w:pPr>
              <w:rPr>
                <w:rFonts w:ascii="標楷體" w:eastAsia="標楷體" w:hAnsi="標楷體"/>
              </w:rPr>
            </w:pPr>
            <w:r w:rsidRPr="00236288">
              <w:rPr>
                <w:rFonts w:ascii="標楷體" w:eastAsia="標楷體" w:hAnsi="標楷體" w:hint="eastAsia"/>
                <w:color w:val="000000"/>
              </w:rPr>
              <w:t>本課程旨在瞭解1.</w:t>
            </w:r>
            <w:proofErr w:type="gramStart"/>
            <w:r w:rsidRPr="00236288">
              <w:rPr>
                <w:rFonts w:ascii="標楷體" w:eastAsia="標楷體" w:hAnsi="標楷體" w:hint="eastAsia"/>
                <w:color w:val="000000"/>
              </w:rPr>
              <w:t>學習物聯網</w:t>
            </w:r>
            <w:proofErr w:type="gramEnd"/>
            <w:r w:rsidRPr="00236288">
              <w:rPr>
                <w:rFonts w:ascii="標楷體" w:eastAsia="標楷體" w:hAnsi="標楷體" w:hint="eastAsia"/>
                <w:color w:val="000000"/>
              </w:rPr>
              <w:t>軟硬體平台技術 2.學習</w:t>
            </w:r>
            <w:proofErr w:type="gramStart"/>
            <w:r w:rsidRPr="00236288">
              <w:rPr>
                <w:rFonts w:ascii="標楷體" w:eastAsia="標楷體" w:hAnsi="標楷體" w:hint="eastAsia"/>
                <w:color w:val="000000"/>
              </w:rPr>
              <w:t>物聯網感</w:t>
            </w:r>
            <w:proofErr w:type="gramEnd"/>
            <w:r w:rsidRPr="00236288">
              <w:rPr>
                <w:rFonts w:ascii="標楷體" w:eastAsia="標楷體" w:hAnsi="標楷體" w:hint="eastAsia"/>
                <w:color w:val="000000"/>
              </w:rPr>
              <w:t>測與通訊實作技術3.學習無人機飛行控制平台技術4.學習無人機飛行控制程式設計5</w:t>
            </w:r>
            <w:r w:rsidRPr="00236288">
              <w:rPr>
                <w:rFonts w:ascii="標楷體" w:eastAsia="標楷體" w:hAnsi="標楷體"/>
                <w:color w:val="000000"/>
              </w:rPr>
              <w:t>.</w:t>
            </w:r>
            <w:r w:rsidRPr="00236288">
              <w:rPr>
                <w:rFonts w:ascii="標楷體" w:eastAsia="標楷體" w:hAnsi="標楷體" w:hint="eastAsia"/>
                <w:color w:val="000000"/>
              </w:rPr>
              <w:t>學習無人機應用技術實作</w:t>
            </w:r>
            <w:r>
              <w:rPr>
                <w:rFonts w:ascii="標楷體" w:eastAsia="標楷體" w:hAnsi="標楷體" w:hint="eastAsia"/>
                <w:color w:val="000000"/>
              </w:rPr>
              <w:t>，透過無人機相關應用讓同學</w:t>
            </w:r>
            <w:proofErr w:type="gramStart"/>
            <w:r>
              <w:rPr>
                <w:rFonts w:ascii="標楷體" w:eastAsia="標楷體" w:hAnsi="標楷體" w:hint="eastAsia"/>
                <w:color w:val="000000"/>
              </w:rPr>
              <w:t>對</w:t>
            </w:r>
            <w:r>
              <w:rPr>
                <w:rFonts w:ascii="標楷體" w:eastAsia="標楷體" w:hAnsi="標楷體" w:hint="eastAsia"/>
                <w:color w:val="000000"/>
              </w:rPr>
              <w:lastRenderedPageBreak/>
              <w:t>物聯網</w:t>
            </w:r>
            <w:proofErr w:type="gramEnd"/>
            <w:r>
              <w:rPr>
                <w:rFonts w:ascii="標楷體" w:eastAsia="標楷體" w:hAnsi="標楷體" w:hint="eastAsia"/>
                <w:color w:val="000000"/>
              </w:rPr>
              <w:t>架構有較</w:t>
            </w:r>
            <w:proofErr w:type="gramStart"/>
            <w:r>
              <w:rPr>
                <w:rFonts w:ascii="標楷體" w:eastAsia="標楷體" w:hAnsi="標楷體" w:hint="eastAsia"/>
                <w:color w:val="000000"/>
              </w:rPr>
              <w:t>清楚的</w:t>
            </w:r>
            <w:proofErr w:type="gramEnd"/>
            <w:r>
              <w:rPr>
                <w:rFonts w:ascii="標楷體" w:eastAsia="標楷體" w:hAnsi="標楷體" w:hint="eastAsia"/>
                <w:color w:val="000000"/>
              </w:rPr>
              <w:t>認知。</w:t>
            </w:r>
          </w:p>
        </w:tc>
      </w:tr>
      <w:tr w:rsidR="00450671" w:rsidRPr="00D47A7F" w14:paraId="291594C0" w14:textId="77777777" w:rsidTr="00120D50">
        <w:tc>
          <w:tcPr>
            <w:tcW w:w="443" w:type="pct"/>
          </w:tcPr>
          <w:p w14:paraId="6AE7044A" w14:textId="77777777" w:rsidR="00450671" w:rsidRDefault="00450671">
            <w:pPr>
              <w:rPr>
                <w:rFonts w:ascii="標楷體" w:eastAsia="標楷體" w:hAnsi="標楷體"/>
              </w:rPr>
            </w:pPr>
            <w:r>
              <w:rPr>
                <w:rFonts w:ascii="標楷體" w:eastAsia="標楷體" w:hAnsi="標楷體"/>
              </w:rPr>
              <w:lastRenderedPageBreak/>
              <w:t>電機科</w:t>
            </w:r>
          </w:p>
        </w:tc>
        <w:tc>
          <w:tcPr>
            <w:tcW w:w="1407" w:type="pct"/>
          </w:tcPr>
          <w:p w14:paraId="3B9C894A" w14:textId="77777777" w:rsidR="00450671" w:rsidRDefault="00664F6E" w:rsidP="00120D50">
            <w:pPr>
              <w:jc w:val="both"/>
              <w:rPr>
                <w:rFonts w:ascii="標楷體" w:eastAsia="標楷體" w:hAnsi="標楷體"/>
                <w:color w:val="000000"/>
              </w:rPr>
            </w:pPr>
            <w:r>
              <w:rPr>
                <w:rFonts w:ascii="標楷體" w:eastAsia="標楷體" w:hAnsi="標楷體" w:hint="eastAsia"/>
              </w:rPr>
              <w:t>低壓工業配線電路檢測</w:t>
            </w:r>
            <w:r w:rsidRPr="00531850">
              <w:rPr>
                <w:rFonts w:ascii="標楷體" w:eastAsia="標楷體" w:hAnsi="標楷體"/>
              </w:rPr>
              <w:t>實習</w:t>
            </w:r>
            <w:r>
              <w:rPr>
                <w:rFonts w:ascii="標楷體" w:eastAsia="標楷體" w:hAnsi="標楷體"/>
              </w:rPr>
              <w:t>(彈性)</w:t>
            </w:r>
          </w:p>
        </w:tc>
        <w:tc>
          <w:tcPr>
            <w:tcW w:w="726" w:type="pct"/>
          </w:tcPr>
          <w:p w14:paraId="7F4B9FD7" w14:textId="77777777" w:rsidR="00450671" w:rsidRDefault="002E7929">
            <w:pPr>
              <w:rPr>
                <w:rFonts w:ascii="標楷體" w:eastAsia="標楷體" w:hAnsi="標楷體"/>
              </w:rPr>
            </w:pPr>
            <w:r>
              <w:rPr>
                <w:rFonts w:ascii="標楷體" w:eastAsia="標楷體" w:hAnsi="標楷體"/>
              </w:rPr>
              <w:t>電機科、跨校</w:t>
            </w:r>
          </w:p>
        </w:tc>
        <w:tc>
          <w:tcPr>
            <w:tcW w:w="590" w:type="pct"/>
          </w:tcPr>
          <w:p w14:paraId="133FF1A5" w14:textId="77777777" w:rsidR="00450671" w:rsidRDefault="002E7929">
            <w:pPr>
              <w:rPr>
                <w:rFonts w:ascii="標楷體" w:eastAsia="標楷體" w:hAnsi="標楷體"/>
              </w:rPr>
            </w:pPr>
            <w:r>
              <w:rPr>
                <w:rFonts w:ascii="標楷體" w:eastAsia="標楷體" w:hAnsi="標楷體"/>
              </w:rPr>
              <w:t>帶狀課程</w:t>
            </w:r>
          </w:p>
        </w:tc>
        <w:tc>
          <w:tcPr>
            <w:tcW w:w="1833" w:type="pct"/>
          </w:tcPr>
          <w:p w14:paraId="17260835" w14:textId="77777777" w:rsidR="00450671" w:rsidRPr="00D47A7F" w:rsidRDefault="00120D50">
            <w:pPr>
              <w:rPr>
                <w:rFonts w:ascii="標楷體" w:eastAsia="標楷體" w:hAnsi="標楷體"/>
              </w:rPr>
            </w:pPr>
            <w:r w:rsidRPr="00634610">
              <w:rPr>
                <w:rFonts w:eastAsia="標楷體" w:hint="eastAsia"/>
                <w:color w:val="000000" w:themeColor="text1"/>
              </w:rPr>
              <w:t>本</w:t>
            </w:r>
            <w:r w:rsidRPr="00634610">
              <w:rPr>
                <w:rFonts w:eastAsia="標楷體"/>
                <w:color w:val="000000" w:themeColor="text1"/>
              </w:rPr>
              <w:t>課程</w:t>
            </w:r>
            <w:r>
              <w:rPr>
                <w:rFonts w:eastAsia="標楷體" w:hint="eastAsia"/>
              </w:rPr>
              <w:t>的</w:t>
            </w:r>
            <w:r>
              <w:rPr>
                <w:rFonts w:eastAsia="標楷體"/>
              </w:rPr>
              <w:t>實施</w:t>
            </w:r>
            <w:r>
              <w:rPr>
                <w:rFonts w:eastAsia="標楷體" w:hint="eastAsia"/>
              </w:rPr>
              <w:t>對象主</w:t>
            </w:r>
            <w:r>
              <w:rPr>
                <w:rFonts w:eastAsia="標楷體"/>
              </w:rPr>
              <w:t>要針</w:t>
            </w:r>
            <w:r>
              <w:rPr>
                <w:rFonts w:eastAsia="標楷體" w:hint="eastAsia"/>
              </w:rPr>
              <w:t>對低</w:t>
            </w:r>
            <w:r>
              <w:rPr>
                <w:rFonts w:eastAsia="標楷體"/>
              </w:rPr>
              <w:t>壓工業配線有基礎能力，想</w:t>
            </w:r>
            <w:r>
              <w:rPr>
                <w:rFonts w:eastAsia="標楷體" w:hint="eastAsia"/>
              </w:rPr>
              <w:t>進一</w:t>
            </w:r>
            <w:r>
              <w:rPr>
                <w:rFonts w:eastAsia="標楷體"/>
              </w:rPr>
              <w:t>步</w:t>
            </w:r>
            <w:r>
              <w:rPr>
                <w:rFonts w:eastAsia="標楷體" w:hint="eastAsia"/>
              </w:rPr>
              <w:t>瞭解</w:t>
            </w:r>
            <w:r>
              <w:rPr>
                <w:rFonts w:eastAsia="標楷體"/>
              </w:rPr>
              <w:t>低壓工業配線</w:t>
            </w:r>
            <w:r>
              <w:rPr>
                <w:rFonts w:eastAsia="標楷體" w:hint="eastAsia"/>
              </w:rPr>
              <w:t>相關</w:t>
            </w:r>
            <w:r>
              <w:rPr>
                <w:rFonts w:eastAsia="標楷體"/>
              </w:rPr>
              <w:t>元件之電路符號</w:t>
            </w:r>
            <w:r>
              <w:rPr>
                <w:rFonts w:eastAsia="標楷體" w:hint="eastAsia"/>
              </w:rPr>
              <w:t>及</w:t>
            </w:r>
            <w:r>
              <w:rPr>
                <w:rFonts w:eastAsia="標楷體"/>
              </w:rPr>
              <w:t>功能、</w:t>
            </w:r>
            <w:r>
              <w:rPr>
                <w:rFonts w:eastAsia="標楷體" w:hint="eastAsia"/>
              </w:rPr>
              <w:t>分</w:t>
            </w:r>
            <w:r>
              <w:rPr>
                <w:rFonts w:eastAsia="標楷體"/>
              </w:rPr>
              <w:t>析電路</w:t>
            </w:r>
            <w:r>
              <w:rPr>
                <w:rFonts w:eastAsia="標楷體" w:hint="eastAsia"/>
              </w:rPr>
              <w:t>動</w:t>
            </w:r>
            <w:r>
              <w:rPr>
                <w:rFonts w:eastAsia="標楷體"/>
              </w:rPr>
              <w:t>作</w:t>
            </w:r>
            <w:r>
              <w:rPr>
                <w:rFonts w:eastAsia="標楷體" w:hint="eastAsia"/>
              </w:rPr>
              <w:t>情形</w:t>
            </w:r>
            <w:r>
              <w:rPr>
                <w:rFonts w:eastAsia="標楷體"/>
              </w:rPr>
              <w:t>之因果關係</w:t>
            </w:r>
            <w:r>
              <w:rPr>
                <w:rFonts w:eastAsia="標楷體" w:hint="eastAsia"/>
              </w:rPr>
              <w:t>、判</w:t>
            </w:r>
            <w:r>
              <w:rPr>
                <w:rFonts w:eastAsia="標楷體"/>
              </w:rPr>
              <w:t>斷出</w:t>
            </w:r>
            <w:r>
              <w:rPr>
                <w:rFonts w:eastAsia="標楷體" w:hint="eastAsia"/>
              </w:rPr>
              <w:t>電</w:t>
            </w:r>
            <w:r>
              <w:rPr>
                <w:rFonts w:eastAsia="標楷體"/>
              </w:rPr>
              <w:t>路之故障原因，</w:t>
            </w:r>
            <w:r>
              <w:rPr>
                <w:rFonts w:eastAsia="標楷體" w:hint="eastAsia"/>
              </w:rPr>
              <w:t>並</w:t>
            </w:r>
            <w:r>
              <w:rPr>
                <w:rFonts w:eastAsia="標楷體"/>
              </w:rPr>
              <w:t>能</w:t>
            </w:r>
            <w:r>
              <w:rPr>
                <w:rFonts w:eastAsia="標楷體" w:hint="eastAsia"/>
              </w:rPr>
              <w:t>使</w:t>
            </w:r>
            <w:r>
              <w:rPr>
                <w:rFonts w:eastAsia="標楷體"/>
              </w:rPr>
              <w:t>用三用電表實際檢測出</w:t>
            </w:r>
            <w:r>
              <w:rPr>
                <w:rFonts w:eastAsia="標楷體" w:hint="eastAsia"/>
              </w:rPr>
              <w:t>故</w:t>
            </w:r>
            <w:r>
              <w:rPr>
                <w:rFonts w:eastAsia="標楷體"/>
              </w:rPr>
              <w:t>障點，</w:t>
            </w:r>
            <w:r>
              <w:rPr>
                <w:rFonts w:eastAsia="標楷體" w:hint="eastAsia"/>
              </w:rPr>
              <w:t>最終成</w:t>
            </w:r>
            <w:r>
              <w:rPr>
                <w:rFonts w:eastAsia="標楷體"/>
              </w:rPr>
              <w:t>為</w:t>
            </w:r>
            <w:r>
              <w:rPr>
                <w:rFonts w:eastAsia="標楷體" w:hint="eastAsia"/>
              </w:rPr>
              <w:t>低</w:t>
            </w:r>
            <w:r>
              <w:rPr>
                <w:rFonts w:eastAsia="標楷體"/>
              </w:rPr>
              <w:t>壓工業配線檢測</w:t>
            </w:r>
            <w:r>
              <w:rPr>
                <w:rFonts w:eastAsia="標楷體" w:hint="eastAsia"/>
              </w:rPr>
              <w:t>高</w:t>
            </w:r>
            <w:r>
              <w:rPr>
                <w:rFonts w:eastAsia="標楷體"/>
              </w:rPr>
              <w:t>手</w:t>
            </w:r>
            <w:r>
              <w:rPr>
                <w:rFonts w:eastAsia="標楷體" w:hint="eastAsia"/>
              </w:rPr>
              <w:t>，從事</w:t>
            </w:r>
            <w:r>
              <w:rPr>
                <w:rFonts w:eastAsia="標楷體"/>
              </w:rPr>
              <w:t>相關</w:t>
            </w:r>
            <w:r>
              <w:rPr>
                <w:rFonts w:eastAsia="標楷體" w:hint="eastAsia"/>
              </w:rPr>
              <w:t>行</w:t>
            </w:r>
            <w:r>
              <w:rPr>
                <w:rFonts w:eastAsia="標楷體"/>
              </w:rPr>
              <w:t>業。</w:t>
            </w:r>
          </w:p>
        </w:tc>
      </w:tr>
      <w:tr w:rsidR="00B32D8F" w:rsidRPr="00D47A7F" w14:paraId="1C1210E8" w14:textId="77777777" w:rsidTr="00613C73">
        <w:tc>
          <w:tcPr>
            <w:tcW w:w="443" w:type="pct"/>
          </w:tcPr>
          <w:p w14:paraId="0F2FB485" w14:textId="77777777" w:rsidR="00B32D8F" w:rsidRDefault="00B32D8F">
            <w:pPr>
              <w:rPr>
                <w:rFonts w:ascii="標楷體" w:eastAsia="標楷體" w:hAnsi="標楷體"/>
              </w:rPr>
            </w:pPr>
            <w:r>
              <w:rPr>
                <w:rFonts w:ascii="標楷體" w:eastAsia="標楷體" w:hAnsi="標楷體"/>
              </w:rPr>
              <w:t>電機科</w:t>
            </w:r>
          </w:p>
        </w:tc>
        <w:tc>
          <w:tcPr>
            <w:tcW w:w="1407" w:type="pct"/>
          </w:tcPr>
          <w:p w14:paraId="342D1A66" w14:textId="77777777" w:rsidR="00B32D8F" w:rsidRDefault="00B32D8F" w:rsidP="00613C73">
            <w:pPr>
              <w:jc w:val="both"/>
              <w:rPr>
                <w:rFonts w:ascii="標楷體" w:eastAsia="標楷體" w:hAnsi="標楷體"/>
                <w:color w:val="000000"/>
              </w:rPr>
            </w:pPr>
            <w:r>
              <w:rPr>
                <w:rFonts w:ascii="標楷體" w:eastAsia="標楷體" w:hAnsi="標楷體" w:hint="eastAsia"/>
                <w:color w:val="000000"/>
              </w:rPr>
              <w:t>基本邏輯應用控制電路實習(彈性)</w:t>
            </w:r>
          </w:p>
        </w:tc>
        <w:tc>
          <w:tcPr>
            <w:tcW w:w="726" w:type="pct"/>
          </w:tcPr>
          <w:p w14:paraId="415A8ADB" w14:textId="77777777" w:rsidR="00B32D8F" w:rsidRDefault="00302759">
            <w:pPr>
              <w:rPr>
                <w:rFonts w:ascii="標楷體" w:eastAsia="標楷體" w:hAnsi="標楷體"/>
              </w:rPr>
            </w:pPr>
            <w:r>
              <w:rPr>
                <w:rFonts w:ascii="標楷體" w:eastAsia="標楷體" w:hAnsi="標楷體"/>
              </w:rPr>
              <w:t>資訊</w:t>
            </w:r>
            <w:r w:rsidR="00B32D8F">
              <w:rPr>
                <w:rFonts w:ascii="標楷體" w:eastAsia="標楷體" w:hAnsi="標楷體"/>
              </w:rPr>
              <w:t>科、</w:t>
            </w:r>
            <w:r>
              <w:rPr>
                <w:rFonts w:ascii="標楷體" w:eastAsia="標楷體" w:hAnsi="標楷體"/>
              </w:rPr>
              <w:t>電機科、</w:t>
            </w:r>
            <w:r w:rsidR="00B32D8F">
              <w:rPr>
                <w:rFonts w:ascii="標楷體" w:eastAsia="標楷體" w:hAnsi="標楷體"/>
              </w:rPr>
              <w:t>跨校</w:t>
            </w:r>
          </w:p>
        </w:tc>
        <w:tc>
          <w:tcPr>
            <w:tcW w:w="590" w:type="pct"/>
          </w:tcPr>
          <w:p w14:paraId="498DB831" w14:textId="77777777" w:rsidR="00B32D8F" w:rsidRDefault="00B32D8F">
            <w:pPr>
              <w:rPr>
                <w:rFonts w:ascii="標楷體" w:eastAsia="標楷體" w:hAnsi="標楷體"/>
              </w:rPr>
            </w:pPr>
            <w:r>
              <w:rPr>
                <w:rFonts w:ascii="標楷體" w:eastAsia="標楷體" w:hAnsi="標楷體"/>
              </w:rPr>
              <w:t>帶狀課程</w:t>
            </w:r>
          </w:p>
        </w:tc>
        <w:tc>
          <w:tcPr>
            <w:tcW w:w="1833" w:type="pct"/>
          </w:tcPr>
          <w:p w14:paraId="5CE01853" w14:textId="77777777" w:rsidR="00B32D8F" w:rsidRDefault="00B32D8F">
            <w:pPr>
              <w:rPr>
                <w:rFonts w:ascii="標楷體" w:eastAsia="標楷體" w:hAnsi="標楷體"/>
              </w:rPr>
            </w:pPr>
            <w:r>
              <w:rPr>
                <w:rFonts w:eastAsia="標楷體" w:hint="eastAsia"/>
                <w:color w:val="000000"/>
              </w:rPr>
              <w:t>本課程旨在配合數位邏輯學科，使學生一面驗證數位邏輯理論，一面應用數位邏輯理論於實例中。其內容包括數位邏輯閘的特性與功能測試，並利用積體電路完成各種邏輯電路的組裝與設計。此外尚須學會使用電子儀器進行量測、檢修，以作為未來進修或就業的基礎能力。</w:t>
            </w:r>
          </w:p>
        </w:tc>
      </w:tr>
      <w:tr w:rsidR="0009050E" w:rsidRPr="00D47A7F" w14:paraId="294AF8DD" w14:textId="77777777" w:rsidTr="00613C73">
        <w:tc>
          <w:tcPr>
            <w:tcW w:w="443" w:type="pct"/>
          </w:tcPr>
          <w:p w14:paraId="7C1F4535" w14:textId="77777777" w:rsidR="0009050E" w:rsidRDefault="0009050E">
            <w:pPr>
              <w:rPr>
                <w:rFonts w:ascii="標楷體" w:eastAsia="標楷體" w:hAnsi="標楷體"/>
              </w:rPr>
            </w:pPr>
            <w:r>
              <w:rPr>
                <w:rFonts w:ascii="標楷體" w:eastAsia="標楷體" w:hAnsi="標楷體"/>
              </w:rPr>
              <w:t>汽車科</w:t>
            </w:r>
          </w:p>
        </w:tc>
        <w:tc>
          <w:tcPr>
            <w:tcW w:w="1407" w:type="pct"/>
          </w:tcPr>
          <w:p w14:paraId="56AEF38B" w14:textId="77777777" w:rsidR="0009050E" w:rsidRDefault="000C4AED" w:rsidP="00613C73">
            <w:pPr>
              <w:jc w:val="both"/>
              <w:rPr>
                <w:rFonts w:ascii="標楷體" w:eastAsia="標楷體" w:hAnsi="標楷體"/>
                <w:color w:val="000000"/>
              </w:rPr>
            </w:pPr>
            <w:r>
              <w:rPr>
                <w:rFonts w:ascii="標楷體" w:eastAsia="標楷體" w:hAnsi="標楷體" w:hint="eastAsia"/>
                <w:color w:val="000000"/>
              </w:rPr>
              <w:t>零事故研究</w:t>
            </w:r>
            <w:proofErr w:type="gramStart"/>
            <w:r>
              <w:rPr>
                <w:rFonts w:ascii="標楷體" w:eastAsia="標楷體" w:hAnsi="標楷體" w:hint="eastAsia"/>
                <w:color w:val="000000"/>
              </w:rPr>
              <w:t>─</w:t>
            </w:r>
            <w:proofErr w:type="gramEnd"/>
            <w:r>
              <w:rPr>
                <w:rFonts w:ascii="標楷體" w:eastAsia="標楷體" w:hAnsi="標楷體" w:hint="eastAsia"/>
                <w:color w:val="000000"/>
              </w:rPr>
              <w:t>汽車保養技能</w:t>
            </w:r>
          </w:p>
        </w:tc>
        <w:tc>
          <w:tcPr>
            <w:tcW w:w="726" w:type="pct"/>
          </w:tcPr>
          <w:p w14:paraId="10C20DEA" w14:textId="77777777" w:rsidR="0009050E" w:rsidRDefault="000C4AED">
            <w:pPr>
              <w:rPr>
                <w:rFonts w:ascii="標楷體" w:eastAsia="標楷體" w:hAnsi="標楷體"/>
              </w:rPr>
            </w:pPr>
            <w:r>
              <w:rPr>
                <w:rFonts w:ascii="標楷體" w:eastAsia="標楷體" w:hAnsi="標楷體"/>
              </w:rPr>
              <w:t>全校各科、跨校</w:t>
            </w:r>
          </w:p>
        </w:tc>
        <w:tc>
          <w:tcPr>
            <w:tcW w:w="590" w:type="pct"/>
          </w:tcPr>
          <w:p w14:paraId="7F9C8B7E" w14:textId="77777777" w:rsidR="0009050E" w:rsidRDefault="000C4AED">
            <w:pPr>
              <w:rPr>
                <w:rFonts w:ascii="標楷體" w:eastAsia="標楷體" w:hAnsi="標楷體"/>
              </w:rPr>
            </w:pPr>
            <w:r>
              <w:rPr>
                <w:rFonts w:ascii="標楷體" w:eastAsia="標楷體" w:hAnsi="標楷體"/>
              </w:rPr>
              <w:t>微課程</w:t>
            </w:r>
          </w:p>
        </w:tc>
        <w:tc>
          <w:tcPr>
            <w:tcW w:w="1833" w:type="pct"/>
          </w:tcPr>
          <w:p w14:paraId="33A05789" w14:textId="77777777" w:rsidR="0009050E" w:rsidRDefault="003D251B">
            <w:pPr>
              <w:rPr>
                <w:rFonts w:ascii="標楷體" w:eastAsia="標楷體" w:hAnsi="標楷體"/>
              </w:rPr>
            </w:pPr>
            <w:r>
              <w:rPr>
                <w:rFonts w:eastAsia="標楷體" w:hint="eastAsia"/>
                <w:color w:val="000000"/>
              </w:rPr>
              <w:t>本課程旨在</w:t>
            </w:r>
            <w:r w:rsidRPr="00C66A22">
              <w:rPr>
                <w:rFonts w:ascii="標楷體" w:eastAsia="標楷體" w:hAnsi="標楷體" w:cs="Arial" w:hint="eastAsia"/>
                <w:shd w:val="clear" w:color="auto" w:fill="FFFFFF"/>
              </w:rPr>
              <w:t>掌握一定的汽車保養常識是</w:t>
            </w:r>
            <w:r>
              <w:rPr>
                <w:rFonts w:ascii="標楷體" w:eastAsia="標楷體" w:hAnsi="標楷體" w:cs="Arial" w:hint="eastAsia"/>
                <w:shd w:val="clear" w:color="auto" w:fill="FFFFFF"/>
              </w:rPr>
              <w:t>車主用車的基本技能，在日常生活中，我們會發現，通常隨著駕車年齡的越來越年輕化及老齡化</w:t>
            </w:r>
            <w:r w:rsidRPr="00C66A22">
              <w:rPr>
                <w:rFonts w:ascii="標楷體" w:eastAsia="標楷體" w:hAnsi="標楷體" w:cs="Arial" w:hint="eastAsia"/>
                <w:shd w:val="clear" w:color="auto" w:fill="FFFFFF"/>
              </w:rPr>
              <w:t>，大家對汽車保養的了解也隨之加深，很多大小問題可以及時發現，以便快速解決。</w:t>
            </w:r>
            <w:r>
              <w:rPr>
                <w:rFonts w:ascii="標楷體" w:eastAsia="標楷體" w:hAnsi="標楷體" w:cs="Arial" w:hint="eastAsia"/>
                <w:shd w:val="clear" w:color="auto" w:fill="FFFFFF"/>
              </w:rPr>
              <w:t>譬如:</w:t>
            </w:r>
            <w:r w:rsidRPr="00C66A22">
              <w:rPr>
                <w:rFonts w:ascii="標楷體" w:eastAsia="標楷體" w:hAnsi="標楷體" w:cs="Arial" w:hint="eastAsia"/>
                <w:shd w:val="clear" w:color="auto" w:fill="FFFFFF"/>
              </w:rPr>
              <w:t>機油多久更換一次?每次需要更換多少機油?</w:t>
            </w:r>
            <w:r>
              <w:rPr>
                <w:rFonts w:hint="eastAsia"/>
              </w:rPr>
              <w:t xml:space="preserve"> </w:t>
            </w:r>
            <w:r w:rsidRPr="00C66A22">
              <w:rPr>
                <w:rFonts w:ascii="標楷體" w:eastAsia="標楷體" w:hAnsi="標楷體" w:cs="Arial" w:hint="eastAsia"/>
                <w:shd w:val="clear" w:color="auto" w:fill="FFFFFF"/>
              </w:rPr>
              <w:t>日常汽車保養項目有哪些?</w:t>
            </w:r>
            <w:r>
              <w:rPr>
                <w:rFonts w:ascii="標楷體" w:eastAsia="標楷體" w:hAnsi="標楷體" w:cs="Arial" w:hint="eastAsia"/>
                <w:shd w:val="clear" w:color="auto" w:fill="FFFFFF"/>
              </w:rPr>
              <w:t>這些汽車相關</w:t>
            </w:r>
            <w:r w:rsidRPr="00C66A22">
              <w:rPr>
                <w:rFonts w:ascii="標楷體" w:eastAsia="標楷體" w:hAnsi="標楷體" w:cs="Arial" w:hint="eastAsia"/>
                <w:shd w:val="clear" w:color="auto" w:fill="FFFFFF"/>
              </w:rPr>
              <w:t>汽車保養技能</w:t>
            </w:r>
            <w:r>
              <w:rPr>
                <w:rFonts w:ascii="標楷體" w:eastAsia="標楷體" w:hAnsi="標楷體" w:cs="Arial" w:hint="eastAsia"/>
                <w:shd w:val="clear" w:color="auto" w:fill="FFFFFF"/>
              </w:rPr>
              <w:t>可以做到</w:t>
            </w:r>
            <w:r w:rsidRPr="00C66A22">
              <w:rPr>
                <w:rFonts w:ascii="標楷體" w:eastAsia="標楷體" w:hAnsi="標楷體" w:cs="Arial" w:hint="eastAsia"/>
                <w:shd w:val="clear" w:color="auto" w:fill="FFFFFF"/>
              </w:rPr>
              <w:t>零事故</w:t>
            </w:r>
            <w:r>
              <w:rPr>
                <w:rFonts w:ascii="標楷體" w:eastAsia="標楷體" w:hAnsi="標楷體" w:cs="Arial" w:hint="eastAsia"/>
                <w:shd w:val="clear" w:color="auto" w:fill="FFFFFF"/>
              </w:rPr>
              <w:t>的參考指標。</w:t>
            </w:r>
          </w:p>
        </w:tc>
      </w:tr>
      <w:tr w:rsidR="000B161B" w:rsidRPr="00D47A7F" w14:paraId="094B926D" w14:textId="77777777" w:rsidTr="00613C73">
        <w:tc>
          <w:tcPr>
            <w:tcW w:w="443" w:type="pct"/>
          </w:tcPr>
          <w:p w14:paraId="3C3A04D0" w14:textId="77777777" w:rsidR="000B161B" w:rsidRDefault="000B161B">
            <w:pPr>
              <w:rPr>
                <w:rFonts w:ascii="標楷體" w:eastAsia="標楷體" w:hAnsi="標楷體"/>
              </w:rPr>
            </w:pPr>
            <w:r>
              <w:rPr>
                <w:rFonts w:ascii="標楷體" w:eastAsia="標楷體" w:hAnsi="標楷體"/>
              </w:rPr>
              <w:t>資訊科</w:t>
            </w:r>
          </w:p>
        </w:tc>
        <w:tc>
          <w:tcPr>
            <w:tcW w:w="1407" w:type="pct"/>
          </w:tcPr>
          <w:p w14:paraId="18D760D4" w14:textId="77777777" w:rsidR="000B161B" w:rsidRDefault="000B161B" w:rsidP="00613C73">
            <w:pPr>
              <w:jc w:val="both"/>
              <w:rPr>
                <w:rFonts w:ascii="標楷體" w:eastAsia="標楷體" w:hAnsi="標楷體"/>
                <w:color w:val="000000"/>
              </w:rPr>
            </w:pPr>
            <w:r>
              <w:rPr>
                <w:rFonts w:ascii="標楷體" w:eastAsia="標楷體" w:hAnsi="標楷體" w:hint="eastAsia"/>
                <w:color w:val="000000"/>
              </w:rPr>
              <w:t>如何應用Google 各項功能</w:t>
            </w:r>
          </w:p>
        </w:tc>
        <w:tc>
          <w:tcPr>
            <w:tcW w:w="726" w:type="pct"/>
          </w:tcPr>
          <w:p w14:paraId="19AA6083" w14:textId="77777777" w:rsidR="000B161B" w:rsidRDefault="000B161B">
            <w:pPr>
              <w:rPr>
                <w:rFonts w:ascii="標楷體" w:eastAsia="標楷體" w:hAnsi="標楷體"/>
              </w:rPr>
            </w:pPr>
            <w:r>
              <w:rPr>
                <w:rFonts w:ascii="標楷體" w:eastAsia="標楷體" w:hAnsi="標楷體"/>
              </w:rPr>
              <w:t>全校各科、跨校</w:t>
            </w:r>
          </w:p>
        </w:tc>
        <w:tc>
          <w:tcPr>
            <w:tcW w:w="590" w:type="pct"/>
          </w:tcPr>
          <w:p w14:paraId="38453D9C" w14:textId="77777777" w:rsidR="000B161B" w:rsidRDefault="000B161B">
            <w:pPr>
              <w:rPr>
                <w:rFonts w:ascii="標楷體" w:eastAsia="標楷體" w:hAnsi="標楷體"/>
              </w:rPr>
            </w:pPr>
            <w:r>
              <w:rPr>
                <w:rFonts w:ascii="標楷體" w:eastAsia="標楷體" w:hAnsi="標楷體"/>
              </w:rPr>
              <w:t>微課程</w:t>
            </w:r>
          </w:p>
        </w:tc>
        <w:tc>
          <w:tcPr>
            <w:tcW w:w="1833" w:type="pct"/>
          </w:tcPr>
          <w:p w14:paraId="5359501B" w14:textId="77777777" w:rsidR="000B161B" w:rsidRDefault="000B161B" w:rsidP="000B161B">
            <w:pPr>
              <w:ind w:left="720" w:hangingChars="300" w:hanging="720"/>
              <w:rPr>
                <w:rFonts w:eastAsia="標楷體"/>
                <w:color w:val="000000" w:themeColor="text1"/>
              </w:rPr>
            </w:pPr>
            <w:r w:rsidRPr="00830344">
              <w:rPr>
                <w:rFonts w:eastAsia="標楷體" w:hint="eastAsia"/>
                <w:color w:val="000000" w:themeColor="text1"/>
              </w:rPr>
              <w:t>大家都用過</w:t>
            </w:r>
            <w:r w:rsidRPr="00830344">
              <w:rPr>
                <w:rFonts w:eastAsia="標楷體" w:hint="eastAsia"/>
                <w:color w:val="000000" w:themeColor="text1"/>
              </w:rPr>
              <w:t>Google Mail</w:t>
            </w:r>
            <w:r w:rsidRPr="00830344">
              <w:rPr>
                <w:rFonts w:eastAsia="標楷體" w:hint="eastAsia"/>
                <w:color w:val="000000" w:themeColor="text1"/>
              </w:rPr>
              <w:t>電子郵件外，還有很多你沒有</w:t>
            </w:r>
          </w:p>
          <w:p w14:paraId="2462EBC2" w14:textId="77777777" w:rsidR="000B161B" w:rsidRDefault="000B161B" w:rsidP="000B161B">
            <w:pPr>
              <w:ind w:left="720" w:hangingChars="300" w:hanging="720"/>
              <w:rPr>
                <w:rFonts w:eastAsia="標楷體"/>
                <w:color w:val="000000" w:themeColor="text1"/>
              </w:rPr>
            </w:pPr>
            <w:r w:rsidRPr="00830344">
              <w:rPr>
                <w:rFonts w:eastAsia="標楷體" w:hint="eastAsia"/>
                <w:color w:val="000000" w:themeColor="text1"/>
              </w:rPr>
              <w:t>應用到的功能。例如，雲端硬碟、相簿、協作平台、</w:t>
            </w:r>
          </w:p>
          <w:p w14:paraId="01FB440D" w14:textId="77777777" w:rsidR="000B161B" w:rsidRDefault="000B161B" w:rsidP="000B161B">
            <w:pPr>
              <w:ind w:left="720" w:hangingChars="300" w:hanging="720"/>
              <w:rPr>
                <w:rFonts w:eastAsia="標楷體"/>
                <w:color w:val="000000" w:themeColor="text1"/>
              </w:rPr>
            </w:pPr>
            <w:r w:rsidRPr="00830344">
              <w:rPr>
                <w:rFonts w:eastAsia="標楷體" w:hint="eastAsia"/>
                <w:color w:val="000000" w:themeColor="text1"/>
              </w:rPr>
              <w:t>行事曆</w:t>
            </w:r>
            <w:r w:rsidRPr="00830344">
              <w:rPr>
                <w:rFonts w:eastAsia="標楷體" w:hint="eastAsia"/>
                <w:color w:val="000000" w:themeColor="text1"/>
              </w:rPr>
              <w:t>...</w:t>
            </w:r>
            <w:r w:rsidRPr="00830344">
              <w:rPr>
                <w:rFonts w:eastAsia="標楷體" w:hint="eastAsia"/>
                <w:color w:val="000000" w:themeColor="text1"/>
              </w:rPr>
              <w:t>等等功能。如何發揮</w:t>
            </w:r>
            <w:r w:rsidRPr="00830344">
              <w:rPr>
                <w:rFonts w:eastAsia="標楷體" w:hint="eastAsia"/>
                <w:color w:val="000000" w:themeColor="text1"/>
              </w:rPr>
              <w:t>Google</w:t>
            </w:r>
            <w:r w:rsidRPr="00830344">
              <w:rPr>
                <w:rFonts w:eastAsia="標楷體" w:hint="eastAsia"/>
                <w:color w:val="000000" w:themeColor="text1"/>
              </w:rPr>
              <w:t>所提供的強大功</w:t>
            </w:r>
          </w:p>
          <w:p w14:paraId="1F6E60A5" w14:textId="77777777" w:rsidR="000B161B" w:rsidRDefault="000B161B" w:rsidP="000B161B">
            <w:pPr>
              <w:ind w:left="720" w:hangingChars="300" w:hanging="720"/>
              <w:rPr>
                <w:rFonts w:eastAsia="標楷體"/>
                <w:color w:val="000000" w:themeColor="text1"/>
              </w:rPr>
            </w:pPr>
            <w:r w:rsidRPr="00830344">
              <w:rPr>
                <w:rFonts w:eastAsia="標楷體" w:hint="eastAsia"/>
                <w:color w:val="000000" w:themeColor="text1"/>
              </w:rPr>
              <w:t>能，教大家如何編輯個人文件、整理照片資料、製作</w:t>
            </w:r>
          </w:p>
          <w:p w14:paraId="687E5D14" w14:textId="77777777" w:rsidR="000B161B" w:rsidRDefault="000B161B" w:rsidP="000B161B">
            <w:pPr>
              <w:ind w:left="720" w:hangingChars="300" w:hanging="720"/>
              <w:rPr>
                <w:rFonts w:eastAsia="標楷體"/>
                <w:color w:val="000000" w:themeColor="text1"/>
              </w:rPr>
            </w:pPr>
            <w:r w:rsidRPr="00830344">
              <w:rPr>
                <w:rFonts w:eastAsia="標楷體" w:hint="eastAsia"/>
                <w:color w:val="000000" w:themeColor="text1"/>
              </w:rPr>
              <w:t>簡報、當個</w:t>
            </w:r>
            <w:proofErr w:type="spellStart"/>
            <w:r w:rsidRPr="00830344">
              <w:rPr>
                <w:rFonts w:eastAsia="標楷體" w:hint="eastAsia"/>
                <w:color w:val="000000" w:themeColor="text1"/>
              </w:rPr>
              <w:t>Youtuber</w:t>
            </w:r>
            <w:proofErr w:type="spellEnd"/>
            <w:r w:rsidRPr="00830344">
              <w:rPr>
                <w:rFonts w:eastAsia="標楷體" w:hint="eastAsia"/>
                <w:color w:val="000000" w:themeColor="text1"/>
              </w:rPr>
              <w:t>、開設個人網站</w:t>
            </w:r>
            <w:r w:rsidRPr="00830344">
              <w:rPr>
                <w:rFonts w:eastAsia="標楷體" w:hint="eastAsia"/>
                <w:color w:val="000000" w:themeColor="text1"/>
              </w:rPr>
              <w:t>...</w:t>
            </w:r>
            <w:r w:rsidRPr="00830344">
              <w:rPr>
                <w:rFonts w:eastAsia="標楷體" w:hint="eastAsia"/>
                <w:color w:val="000000" w:themeColor="text1"/>
              </w:rPr>
              <w:t>等等都是在本</w:t>
            </w:r>
          </w:p>
          <w:p w14:paraId="52C5AF84" w14:textId="77777777" w:rsidR="000B161B" w:rsidRDefault="000B161B" w:rsidP="000B161B">
            <w:pPr>
              <w:ind w:left="720" w:hangingChars="300" w:hanging="720"/>
              <w:rPr>
                <w:rFonts w:eastAsia="標楷體"/>
                <w:color w:val="000000" w:themeColor="text1"/>
              </w:rPr>
            </w:pPr>
            <w:r w:rsidRPr="00830344">
              <w:rPr>
                <w:rFonts w:eastAsia="標楷體" w:hint="eastAsia"/>
                <w:color w:val="000000" w:themeColor="text1"/>
              </w:rPr>
              <w:t>課堂教學的內容，希望同學在上完此課程後將</w:t>
            </w:r>
            <w:r w:rsidRPr="00830344">
              <w:rPr>
                <w:rFonts w:eastAsia="標楷體" w:hint="eastAsia"/>
                <w:color w:val="000000" w:themeColor="text1"/>
              </w:rPr>
              <w:t>Google</w:t>
            </w:r>
          </w:p>
          <w:p w14:paraId="04EB4056" w14:textId="77777777" w:rsidR="000B161B" w:rsidRDefault="000B161B" w:rsidP="000B161B">
            <w:pPr>
              <w:ind w:left="720" w:hangingChars="300" w:hanging="720"/>
              <w:rPr>
                <w:rFonts w:eastAsia="標楷體"/>
                <w:color w:val="000000" w:themeColor="text1"/>
              </w:rPr>
            </w:pPr>
            <w:r w:rsidRPr="00830344">
              <w:rPr>
                <w:rFonts w:eastAsia="標楷體" w:hint="eastAsia"/>
                <w:color w:val="000000" w:themeColor="text1"/>
              </w:rPr>
              <w:t>各項功能應用到整理個人學習歷程檔案，並發揮個人</w:t>
            </w:r>
          </w:p>
          <w:p w14:paraId="500FCD80" w14:textId="77777777" w:rsidR="000B161B" w:rsidRPr="000B161B" w:rsidRDefault="000B161B" w:rsidP="000B161B">
            <w:pPr>
              <w:ind w:left="720" w:hangingChars="300" w:hanging="720"/>
              <w:rPr>
                <w:rFonts w:eastAsia="標楷體"/>
                <w:color w:val="000000" w:themeColor="text1"/>
              </w:rPr>
            </w:pPr>
            <w:r w:rsidRPr="00830344">
              <w:rPr>
                <w:rFonts w:eastAsia="標楷體" w:hint="eastAsia"/>
                <w:color w:val="000000" w:themeColor="text1"/>
              </w:rPr>
              <w:lastRenderedPageBreak/>
              <w:t>創意應用到更廣的方向。</w:t>
            </w:r>
          </w:p>
        </w:tc>
      </w:tr>
      <w:tr w:rsidR="00D1262C" w:rsidRPr="00D47A7F" w14:paraId="11F77D1C" w14:textId="77777777" w:rsidTr="00613C73">
        <w:tc>
          <w:tcPr>
            <w:tcW w:w="443" w:type="pct"/>
          </w:tcPr>
          <w:p w14:paraId="333D1ACB" w14:textId="240EB181" w:rsidR="00D1262C" w:rsidRDefault="00BA215B">
            <w:pPr>
              <w:rPr>
                <w:rFonts w:ascii="標楷體" w:eastAsia="標楷體" w:hAnsi="標楷體"/>
              </w:rPr>
            </w:pPr>
            <w:proofErr w:type="gramStart"/>
            <w:r>
              <w:rPr>
                <w:rFonts w:ascii="標楷體" w:eastAsia="標楷體" w:hAnsi="標楷體"/>
              </w:rPr>
              <w:lastRenderedPageBreak/>
              <w:t>綜職科</w:t>
            </w:r>
            <w:proofErr w:type="gramEnd"/>
          </w:p>
        </w:tc>
        <w:tc>
          <w:tcPr>
            <w:tcW w:w="1407" w:type="pct"/>
          </w:tcPr>
          <w:p w14:paraId="4A39A441" w14:textId="77777777" w:rsidR="00D1262C" w:rsidRDefault="0095462C" w:rsidP="00613C73">
            <w:pPr>
              <w:jc w:val="both"/>
              <w:rPr>
                <w:rFonts w:ascii="標楷體" w:eastAsia="標楷體" w:hAnsi="標楷體"/>
                <w:color w:val="000000"/>
              </w:rPr>
            </w:pPr>
            <w:r>
              <w:rPr>
                <w:rFonts w:ascii="標楷體" w:eastAsia="標楷體" w:hAnsi="標楷體" w:hint="eastAsia"/>
                <w:color w:val="000000"/>
              </w:rPr>
              <w:t>動作機能訓練再探(彈性)</w:t>
            </w:r>
          </w:p>
        </w:tc>
        <w:tc>
          <w:tcPr>
            <w:tcW w:w="726" w:type="pct"/>
          </w:tcPr>
          <w:p w14:paraId="205F2888" w14:textId="77777777" w:rsidR="00D1262C" w:rsidRDefault="00174680">
            <w:pPr>
              <w:rPr>
                <w:rFonts w:ascii="標楷體" w:eastAsia="標楷體" w:hAnsi="標楷體"/>
              </w:rPr>
            </w:pPr>
            <w:r>
              <w:rPr>
                <w:rFonts w:ascii="標楷體" w:eastAsia="標楷體" w:hAnsi="標楷體"/>
              </w:rPr>
              <w:t>全校各科、跨校</w:t>
            </w:r>
          </w:p>
        </w:tc>
        <w:tc>
          <w:tcPr>
            <w:tcW w:w="590" w:type="pct"/>
          </w:tcPr>
          <w:p w14:paraId="7DA2B7DA" w14:textId="77777777" w:rsidR="00D1262C" w:rsidRDefault="00174680">
            <w:pPr>
              <w:rPr>
                <w:rFonts w:ascii="標楷體" w:eastAsia="標楷體" w:hAnsi="標楷體"/>
              </w:rPr>
            </w:pPr>
            <w:r>
              <w:rPr>
                <w:rFonts w:ascii="標楷體" w:eastAsia="標楷體" w:hAnsi="標楷體"/>
              </w:rPr>
              <w:t>帶狀課程</w:t>
            </w:r>
          </w:p>
        </w:tc>
        <w:tc>
          <w:tcPr>
            <w:tcW w:w="1833" w:type="pct"/>
          </w:tcPr>
          <w:p w14:paraId="66742D37" w14:textId="77777777" w:rsidR="00D1262C" w:rsidRPr="00D47A7F" w:rsidRDefault="0014430A">
            <w:pPr>
              <w:rPr>
                <w:rFonts w:ascii="標楷體" w:eastAsia="標楷體" w:hAnsi="標楷體"/>
              </w:rPr>
            </w:pPr>
            <w:r>
              <w:rPr>
                <w:rFonts w:ascii="標楷體" w:eastAsia="標楷體" w:hAnsi="標楷體"/>
              </w:rPr>
              <w:t>透過重訓器材的使用，維持或改善四肢與軀幹的關節活動；改善日常生活相關的動作技能；並能運用功能性動作技能提升活動品質。</w:t>
            </w:r>
          </w:p>
        </w:tc>
      </w:tr>
      <w:tr w:rsidR="00D1262C" w:rsidRPr="00D47A7F" w14:paraId="470FA5F4" w14:textId="77777777" w:rsidTr="00A01808">
        <w:tc>
          <w:tcPr>
            <w:tcW w:w="443" w:type="pct"/>
          </w:tcPr>
          <w:p w14:paraId="5E8764C0" w14:textId="39F9F2CC" w:rsidR="00D1262C" w:rsidRDefault="00BA215B">
            <w:pPr>
              <w:rPr>
                <w:rFonts w:ascii="標楷體" w:eastAsia="標楷體" w:hAnsi="標楷體"/>
              </w:rPr>
            </w:pPr>
            <w:r>
              <w:rPr>
                <w:rFonts w:ascii="標楷體" w:eastAsia="標楷體" w:hAnsi="標楷體"/>
              </w:rPr>
              <w:t>綜職科</w:t>
            </w:r>
          </w:p>
        </w:tc>
        <w:tc>
          <w:tcPr>
            <w:tcW w:w="1407" w:type="pct"/>
          </w:tcPr>
          <w:p w14:paraId="0B3101D4" w14:textId="77777777" w:rsidR="00D1262C" w:rsidRDefault="009F033E" w:rsidP="00A01808">
            <w:pPr>
              <w:jc w:val="both"/>
              <w:rPr>
                <w:rFonts w:ascii="標楷體" w:eastAsia="標楷體" w:hAnsi="標楷體"/>
                <w:color w:val="000000"/>
              </w:rPr>
            </w:pPr>
            <w:r>
              <w:rPr>
                <w:rFonts w:ascii="標楷體" w:eastAsia="標楷體" w:hAnsi="標楷體" w:hint="eastAsia"/>
                <w:color w:val="000000"/>
              </w:rPr>
              <w:t>學習策略(彈性)</w:t>
            </w:r>
          </w:p>
        </w:tc>
        <w:tc>
          <w:tcPr>
            <w:tcW w:w="726" w:type="pct"/>
          </w:tcPr>
          <w:p w14:paraId="721FE0F4" w14:textId="77777777" w:rsidR="00D1262C" w:rsidRDefault="009F033E">
            <w:pPr>
              <w:rPr>
                <w:rFonts w:ascii="標楷體" w:eastAsia="標楷體" w:hAnsi="標楷體"/>
              </w:rPr>
            </w:pPr>
            <w:r>
              <w:rPr>
                <w:rFonts w:ascii="標楷體" w:eastAsia="標楷體" w:hAnsi="標楷體"/>
              </w:rPr>
              <w:t>全校各科、跨校</w:t>
            </w:r>
          </w:p>
        </w:tc>
        <w:tc>
          <w:tcPr>
            <w:tcW w:w="590" w:type="pct"/>
          </w:tcPr>
          <w:p w14:paraId="4C05E0A8" w14:textId="77777777" w:rsidR="00D1262C" w:rsidRDefault="009F033E">
            <w:pPr>
              <w:rPr>
                <w:rFonts w:ascii="標楷體" w:eastAsia="標楷體" w:hAnsi="標楷體"/>
              </w:rPr>
            </w:pPr>
            <w:r>
              <w:rPr>
                <w:rFonts w:ascii="標楷體" w:eastAsia="標楷體" w:hAnsi="標楷體"/>
              </w:rPr>
              <w:t>帶狀課程</w:t>
            </w:r>
          </w:p>
        </w:tc>
        <w:tc>
          <w:tcPr>
            <w:tcW w:w="1833" w:type="pct"/>
          </w:tcPr>
          <w:p w14:paraId="18887C27" w14:textId="77777777" w:rsidR="00D1262C" w:rsidRPr="00D47A7F" w:rsidRDefault="00A01808">
            <w:pPr>
              <w:rPr>
                <w:rFonts w:ascii="標楷體" w:eastAsia="標楷體" w:hAnsi="標楷體"/>
              </w:rPr>
            </w:pPr>
            <w:r>
              <w:rPr>
                <w:rFonts w:ascii="標楷體" w:eastAsia="標楷體" w:hAnsi="標楷體" w:cs="Arial" w:hint="eastAsia"/>
                <w:kern w:val="3"/>
                <w:szCs w:val="24"/>
              </w:rPr>
              <w:t>透過</w:t>
            </w:r>
            <w:proofErr w:type="gramStart"/>
            <w:r>
              <w:rPr>
                <w:rFonts w:ascii="標楷體" w:eastAsia="標楷體" w:hAnsi="標楷體" w:cs="Arial" w:hint="eastAsia"/>
                <w:kern w:val="3"/>
                <w:szCs w:val="24"/>
              </w:rPr>
              <w:t>結構式的練習</w:t>
            </w:r>
            <w:proofErr w:type="gramEnd"/>
            <w:r>
              <w:rPr>
                <w:rFonts w:ascii="標楷體" w:eastAsia="標楷體" w:hAnsi="標楷體" w:cs="Arial" w:hint="eastAsia"/>
                <w:kern w:val="3"/>
                <w:szCs w:val="24"/>
              </w:rPr>
              <w:t>，了解自己</w:t>
            </w:r>
            <w:r w:rsidRPr="004E3C83">
              <w:rPr>
                <w:rFonts w:ascii="標楷體" w:eastAsia="標楷體" w:hAnsi="標楷體" w:cs="Arial" w:hint="eastAsia"/>
                <w:kern w:val="3"/>
                <w:szCs w:val="24"/>
              </w:rPr>
              <w:t>學習</w:t>
            </w:r>
            <w:r>
              <w:rPr>
                <w:rFonts w:ascii="標楷體" w:eastAsia="標楷體" w:hAnsi="標楷體" w:cs="Arial" w:hint="eastAsia"/>
                <w:kern w:val="3"/>
                <w:szCs w:val="24"/>
              </w:rPr>
              <w:t>特徵；而改善自己</w:t>
            </w:r>
            <w:r w:rsidRPr="004E3C83">
              <w:rPr>
                <w:rFonts w:ascii="標楷體" w:eastAsia="標楷體" w:hAnsi="標楷體" w:cs="Arial" w:hint="eastAsia"/>
                <w:kern w:val="3"/>
                <w:szCs w:val="24"/>
              </w:rPr>
              <w:t>學習態度的方法或策略。</w:t>
            </w:r>
            <w:r>
              <w:rPr>
                <w:rFonts w:ascii="標楷體" w:eastAsia="標楷體" w:hAnsi="標楷體" w:cs="Arial" w:hint="eastAsia"/>
                <w:kern w:val="3"/>
                <w:szCs w:val="24"/>
              </w:rPr>
              <w:t>並能以</w:t>
            </w:r>
            <w:r w:rsidRPr="004E3C83">
              <w:rPr>
                <w:rFonts w:ascii="標楷體" w:eastAsia="標楷體" w:hAnsi="標楷體" w:cs="Arial" w:hint="eastAsia"/>
                <w:kern w:val="3"/>
                <w:szCs w:val="24"/>
              </w:rPr>
              <w:t>學習環境調整與各種學習工具的運用</w:t>
            </w:r>
            <w:r>
              <w:rPr>
                <w:rFonts w:ascii="標楷體" w:eastAsia="標楷體" w:hAnsi="標楷體" w:cs="Arial" w:hint="eastAsia"/>
                <w:kern w:val="3"/>
                <w:szCs w:val="24"/>
              </w:rPr>
              <w:t>，達到</w:t>
            </w:r>
            <w:r w:rsidRPr="000F35B5">
              <w:rPr>
                <w:rFonts w:ascii="標楷體" w:eastAsia="標楷體" w:hAnsi="標楷體" w:cs="Arial" w:hint="eastAsia"/>
                <w:kern w:val="3"/>
                <w:szCs w:val="24"/>
              </w:rPr>
              <w:t>自我調整、監控、檢核和時間管理的策略。</w:t>
            </w:r>
          </w:p>
        </w:tc>
      </w:tr>
      <w:tr w:rsidR="00D1262C" w:rsidRPr="00D47A7F" w14:paraId="60C344DC" w14:textId="77777777" w:rsidTr="00932BA5">
        <w:tc>
          <w:tcPr>
            <w:tcW w:w="443" w:type="pct"/>
          </w:tcPr>
          <w:p w14:paraId="3E5E6DEA" w14:textId="77777777" w:rsidR="00D1262C" w:rsidRDefault="00A940F4">
            <w:pPr>
              <w:rPr>
                <w:rFonts w:ascii="標楷體" w:eastAsia="標楷體" w:hAnsi="標楷體"/>
              </w:rPr>
            </w:pPr>
            <w:proofErr w:type="gramStart"/>
            <w:r>
              <w:rPr>
                <w:rFonts w:ascii="標楷體" w:eastAsia="標楷體" w:hAnsi="標楷體"/>
              </w:rPr>
              <w:t>綜職科</w:t>
            </w:r>
            <w:proofErr w:type="gramEnd"/>
          </w:p>
        </w:tc>
        <w:tc>
          <w:tcPr>
            <w:tcW w:w="1407" w:type="pct"/>
          </w:tcPr>
          <w:p w14:paraId="47AB6F8B" w14:textId="77777777" w:rsidR="00D1262C" w:rsidRDefault="00CA7816" w:rsidP="00932BA5">
            <w:pPr>
              <w:jc w:val="both"/>
              <w:rPr>
                <w:rFonts w:ascii="標楷體" w:eastAsia="標楷體" w:hAnsi="標楷體"/>
                <w:color w:val="000000"/>
              </w:rPr>
            </w:pPr>
            <w:r>
              <w:rPr>
                <w:rFonts w:ascii="標楷體" w:eastAsia="標楷體" w:hAnsi="標楷體" w:hint="eastAsia"/>
                <w:color w:val="000000"/>
              </w:rPr>
              <w:t>烘焙食品技巧(彈性)</w:t>
            </w:r>
          </w:p>
        </w:tc>
        <w:tc>
          <w:tcPr>
            <w:tcW w:w="726" w:type="pct"/>
          </w:tcPr>
          <w:p w14:paraId="16E2F08E" w14:textId="77777777" w:rsidR="00D1262C" w:rsidRDefault="0092026B">
            <w:pPr>
              <w:rPr>
                <w:rFonts w:ascii="標楷體" w:eastAsia="標楷體" w:hAnsi="標楷體"/>
              </w:rPr>
            </w:pPr>
            <w:proofErr w:type="gramStart"/>
            <w:r>
              <w:rPr>
                <w:rFonts w:ascii="標楷體" w:eastAsia="標楷體" w:hAnsi="標楷體"/>
              </w:rPr>
              <w:t>綜職科</w:t>
            </w:r>
            <w:proofErr w:type="gramEnd"/>
            <w:r>
              <w:rPr>
                <w:rFonts w:ascii="標楷體" w:eastAsia="標楷體" w:hAnsi="標楷體"/>
              </w:rPr>
              <w:t>、跨校</w:t>
            </w:r>
          </w:p>
        </w:tc>
        <w:tc>
          <w:tcPr>
            <w:tcW w:w="590" w:type="pct"/>
          </w:tcPr>
          <w:p w14:paraId="1B332EE3" w14:textId="77777777" w:rsidR="00D1262C" w:rsidRDefault="0092026B">
            <w:pPr>
              <w:rPr>
                <w:rFonts w:ascii="標楷體" w:eastAsia="標楷體" w:hAnsi="標楷體"/>
              </w:rPr>
            </w:pPr>
            <w:r>
              <w:rPr>
                <w:rFonts w:ascii="標楷體" w:eastAsia="標楷體" w:hAnsi="標楷體"/>
              </w:rPr>
              <w:t>帶狀課程</w:t>
            </w:r>
          </w:p>
        </w:tc>
        <w:tc>
          <w:tcPr>
            <w:tcW w:w="1833" w:type="pct"/>
          </w:tcPr>
          <w:p w14:paraId="159A6FE4" w14:textId="77777777" w:rsidR="00D1262C" w:rsidRPr="00D47A7F" w:rsidRDefault="00CD27A3">
            <w:pPr>
              <w:rPr>
                <w:rFonts w:ascii="標楷體" w:eastAsia="標楷體" w:hAnsi="標楷體"/>
              </w:rPr>
            </w:pPr>
            <w:r>
              <w:rPr>
                <w:rFonts w:ascii="標楷體" w:eastAsia="標楷體" w:hAnsi="標楷體" w:cs="標楷體" w:hint="eastAsia"/>
                <w:kern w:val="3"/>
                <w:szCs w:val="24"/>
              </w:rPr>
              <w:t>在適</w:t>
            </w:r>
            <w:r w:rsidR="00932BA5">
              <w:rPr>
                <w:rFonts w:ascii="標楷體" w:eastAsia="標楷體" w:hAnsi="標楷體" w:cs="標楷體" w:hint="eastAsia"/>
                <w:kern w:val="3"/>
                <w:szCs w:val="24"/>
              </w:rPr>
              <w:t>度練習下，更</w:t>
            </w:r>
            <w:r w:rsidR="00932BA5" w:rsidRPr="004E3C83">
              <w:rPr>
                <w:rFonts w:ascii="標楷體" w:eastAsia="標楷體" w:hAnsi="標楷體" w:cs="標楷體" w:hint="eastAsia"/>
                <w:kern w:val="3"/>
                <w:szCs w:val="24"/>
              </w:rPr>
              <w:t>熟悉烘焙食品的基礎知識</w:t>
            </w:r>
            <w:r w:rsidR="00932BA5">
              <w:rPr>
                <w:rFonts w:ascii="標楷體" w:eastAsia="標楷體" w:hAnsi="標楷體" w:cs="標楷體" w:hint="eastAsia"/>
                <w:kern w:val="3"/>
                <w:szCs w:val="24"/>
              </w:rPr>
              <w:t>，</w:t>
            </w:r>
            <w:r w:rsidR="00932BA5" w:rsidRPr="004E3C83">
              <w:rPr>
                <w:rFonts w:ascii="標楷體" w:eastAsia="標楷體" w:hAnsi="標楷體" w:cs="標楷體" w:hint="eastAsia"/>
                <w:kern w:val="3"/>
                <w:szCs w:val="24"/>
              </w:rPr>
              <w:t>熟練烘焙食品的製作知能</w:t>
            </w:r>
            <w:r w:rsidR="00932BA5">
              <w:rPr>
                <w:rFonts w:ascii="標楷體" w:eastAsia="標楷體" w:hAnsi="標楷體" w:cs="標楷體" w:hint="eastAsia"/>
                <w:kern w:val="3"/>
                <w:szCs w:val="24"/>
              </w:rPr>
              <w:t>及</w:t>
            </w:r>
            <w:r w:rsidR="00932BA5" w:rsidRPr="004E3C83">
              <w:rPr>
                <w:rFonts w:ascii="標楷體" w:eastAsia="標楷體" w:hAnsi="標楷體" w:cs="標楷體" w:hint="eastAsia"/>
                <w:kern w:val="3"/>
                <w:szCs w:val="24"/>
              </w:rPr>
              <w:t>配方計算與完成製作報告表。</w:t>
            </w:r>
            <w:r w:rsidR="00932BA5">
              <w:rPr>
                <w:rFonts w:ascii="標楷體" w:eastAsia="標楷體" w:hAnsi="標楷體" w:cs="標楷體" w:hint="eastAsia"/>
                <w:kern w:val="3"/>
                <w:szCs w:val="24"/>
              </w:rPr>
              <w:t>同時</w:t>
            </w:r>
            <w:r w:rsidR="00932BA5" w:rsidRPr="004E3C83">
              <w:rPr>
                <w:rFonts w:ascii="標楷體" w:eastAsia="標楷體" w:hAnsi="標楷體" w:cs="標楷體" w:hint="eastAsia"/>
                <w:kern w:val="3"/>
                <w:szCs w:val="24"/>
              </w:rPr>
              <w:t>培養良好的衛生習慣與職業道德。</w:t>
            </w:r>
          </w:p>
        </w:tc>
      </w:tr>
      <w:tr w:rsidR="005E2326" w:rsidRPr="00D47A7F" w14:paraId="2F589272" w14:textId="77777777" w:rsidTr="001E4875">
        <w:tc>
          <w:tcPr>
            <w:tcW w:w="443" w:type="pct"/>
          </w:tcPr>
          <w:p w14:paraId="322597E3" w14:textId="77777777" w:rsidR="005E2326" w:rsidRPr="00D47A7F" w:rsidRDefault="005E2326">
            <w:pPr>
              <w:rPr>
                <w:rFonts w:ascii="標楷體" w:eastAsia="標楷體" w:hAnsi="標楷體"/>
              </w:rPr>
            </w:pPr>
            <w:r>
              <w:rPr>
                <w:rFonts w:ascii="標楷體" w:eastAsia="標楷體" w:hAnsi="標楷體"/>
              </w:rPr>
              <w:t>羅東高商</w:t>
            </w:r>
          </w:p>
        </w:tc>
        <w:tc>
          <w:tcPr>
            <w:tcW w:w="1407" w:type="pct"/>
            <w:vAlign w:val="bottom"/>
          </w:tcPr>
          <w:p w14:paraId="67409F87" w14:textId="77777777" w:rsidR="005E2326" w:rsidRDefault="005E2326">
            <w:pPr>
              <w:rPr>
                <w:rFonts w:ascii="標楷體" w:eastAsia="標楷體" w:hAnsi="標楷體" w:cs="新細明體"/>
                <w:color w:val="000000"/>
                <w:szCs w:val="24"/>
              </w:rPr>
            </w:pPr>
            <w:r>
              <w:rPr>
                <w:rFonts w:ascii="標楷體" w:eastAsia="標楷體" w:hAnsi="標楷體" w:hint="eastAsia"/>
                <w:color w:val="000000"/>
              </w:rPr>
              <w:t>生活英文</w:t>
            </w:r>
          </w:p>
        </w:tc>
        <w:tc>
          <w:tcPr>
            <w:tcW w:w="726" w:type="pct"/>
          </w:tcPr>
          <w:p w14:paraId="3534E37F" w14:textId="77777777" w:rsidR="005E2326" w:rsidRDefault="005E2326">
            <w:proofErr w:type="gramStart"/>
            <w:r w:rsidRPr="00A51895">
              <w:rPr>
                <w:rFonts w:ascii="標楷體" w:eastAsia="標楷體" w:hAnsi="標楷體"/>
              </w:rPr>
              <w:t>限跨校</w:t>
            </w:r>
            <w:proofErr w:type="gramEnd"/>
          </w:p>
        </w:tc>
        <w:tc>
          <w:tcPr>
            <w:tcW w:w="590" w:type="pct"/>
          </w:tcPr>
          <w:p w14:paraId="490856BA" w14:textId="77777777" w:rsidR="005E2326" w:rsidRDefault="005E2326">
            <w:r w:rsidRPr="009A1D97">
              <w:rPr>
                <w:rFonts w:ascii="標楷體" w:eastAsia="標楷體" w:hAnsi="標楷體"/>
              </w:rPr>
              <w:t>微課程</w:t>
            </w:r>
          </w:p>
        </w:tc>
        <w:tc>
          <w:tcPr>
            <w:tcW w:w="1833" w:type="pct"/>
          </w:tcPr>
          <w:p w14:paraId="5FF4045F" w14:textId="77777777" w:rsidR="005E2326" w:rsidRPr="00D47A7F" w:rsidRDefault="005E2326">
            <w:pPr>
              <w:rPr>
                <w:rFonts w:ascii="標楷體" w:eastAsia="標楷體" w:hAnsi="標楷體"/>
              </w:rPr>
            </w:pPr>
          </w:p>
        </w:tc>
      </w:tr>
      <w:tr w:rsidR="005E2326" w:rsidRPr="00D47A7F" w14:paraId="4A72B158" w14:textId="77777777" w:rsidTr="001E4875">
        <w:tc>
          <w:tcPr>
            <w:tcW w:w="443" w:type="pct"/>
          </w:tcPr>
          <w:p w14:paraId="572317DA" w14:textId="77777777" w:rsidR="005E2326" w:rsidRDefault="005E2326">
            <w:pPr>
              <w:rPr>
                <w:rFonts w:ascii="標楷體" w:eastAsia="標楷體" w:hAnsi="標楷體"/>
              </w:rPr>
            </w:pPr>
            <w:r>
              <w:rPr>
                <w:rFonts w:ascii="標楷體" w:eastAsia="標楷體" w:hAnsi="標楷體"/>
              </w:rPr>
              <w:t>羅東高商</w:t>
            </w:r>
          </w:p>
        </w:tc>
        <w:tc>
          <w:tcPr>
            <w:tcW w:w="1407" w:type="pct"/>
            <w:vAlign w:val="bottom"/>
          </w:tcPr>
          <w:p w14:paraId="7856EC18" w14:textId="77777777" w:rsidR="005E2326" w:rsidRDefault="005E2326">
            <w:pPr>
              <w:rPr>
                <w:rFonts w:ascii="標楷體" w:eastAsia="標楷體" w:hAnsi="標楷體" w:cs="新細明體"/>
                <w:color w:val="000000"/>
                <w:szCs w:val="24"/>
              </w:rPr>
            </w:pPr>
            <w:r>
              <w:rPr>
                <w:rFonts w:ascii="標楷體" w:eastAsia="標楷體" w:hAnsi="標楷體" w:hint="eastAsia"/>
                <w:color w:val="000000"/>
              </w:rPr>
              <w:t>語言與文化</w:t>
            </w:r>
          </w:p>
        </w:tc>
        <w:tc>
          <w:tcPr>
            <w:tcW w:w="726" w:type="pct"/>
          </w:tcPr>
          <w:p w14:paraId="39AC561F" w14:textId="77777777" w:rsidR="005E2326" w:rsidRDefault="005E2326">
            <w:proofErr w:type="gramStart"/>
            <w:r w:rsidRPr="00A51895">
              <w:rPr>
                <w:rFonts w:ascii="標楷體" w:eastAsia="標楷體" w:hAnsi="標楷體"/>
              </w:rPr>
              <w:t>限跨校</w:t>
            </w:r>
            <w:proofErr w:type="gramEnd"/>
          </w:p>
        </w:tc>
        <w:tc>
          <w:tcPr>
            <w:tcW w:w="590" w:type="pct"/>
          </w:tcPr>
          <w:p w14:paraId="2370B16A" w14:textId="77777777" w:rsidR="005E2326" w:rsidRDefault="005E2326">
            <w:r w:rsidRPr="009A1D97">
              <w:rPr>
                <w:rFonts w:ascii="標楷體" w:eastAsia="標楷體" w:hAnsi="標楷體"/>
              </w:rPr>
              <w:t>微課程</w:t>
            </w:r>
          </w:p>
        </w:tc>
        <w:tc>
          <w:tcPr>
            <w:tcW w:w="1833" w:type="pct"/>
          </w:tcPr>
          <w:p w14:paraId="3552F44B" w14:textId="77777777" w:rsidR="005E2326" w:rsidRPr="00D47A7F" w:rsidRDefault="005E2326">
            <w:pPr>
              <w:rPr>
                <w:rFonts w:ascii="標楷體" w:eastAsia="標楷體" w:hAnsi="標楷體"/>
              </w:rPr>
            </w:pPr>
          </w:p>
        </w:tc>
      </w:tr>
      <w:tr w:rsidR="005E2326" w:rsidRPr="00D47A7F" w14:paraId="43BFB0E6" w14:textId="77777777" w:rsidTr="001E4875">
        <w:tc>
          <w:tcPr>
            <w:tcW w:w="443" w:type="pct"/>
          </w:tcPr>
          <w:p w14:paraId="0E907CA5" w14:textId="77777777" w:rsidR="005E2326" w:rsidRDefault="005E2326">
            <w:pPr>
              <w:rPr>
                <w:rFonts w:ascii="標楷體" w:eastAsia="標楷體" w:hAnsi="標楷體"/>
              </w:rPr>
            </w:pPr>
            <w:r>
              <w:rPr>
                <w:rFonts w:ascii="標楷體" w:eastAsia="標楷體" w:hAnsi="標楷體"/>
              </w:rPr>
              <w:t>羅東高商</w:t>
            </w:r>
          </w:p>
        </w:tc>
        <w:tc>
          <w:tcPr>
            <w:tcW w:w="1407" w:type="pct"/>
            <w:vAlign w:val="bottom"/>
          </w:tcPr>
          <w:p w14:paraId="580A79CA" w14:textId="77777777" w:rsidR="005E2326" w:rsidRDefault="005E2326">
            <w:pPr>
              <w:rPr>
                <w:rFonts w:ascii="標楷體" w:eastAsia="標楷體" w:hAnsi="標楷體" w:cs="新細明體"/>
                <w:color w:val="000000"/>
                <w:szCs w:val="24"/>
              </w:rPr>
            </w:pPr>
            <w:r>
              <w:rPr>
                <w:rFonts w:ascii="標楷體" w:eastAsia="標楷體" w:hAnsi="標楷體" w:hint="eastAsia"/>
                <w:color w:val="000000"/>
              </w:rPr>
              <w:t>原住民族文化概論</w:t>
            </w:r>
          </w:p>
        </w:tc>
        <w:tc>
          <w:tcPr>
            <w:tcW w:w="726" w:type="pct"/>
          </w:tcPr>
          <w:p w14:paraId="24EF2EE6" w14:textId="77777777" w:rsidR="005E2326" w:rsidRDefault="005E2326">
            <w:proofErr w:type="gramStart"/>
            <w:r w:rsidRPr="00A51895">
              <w:rPr>
                <w:rFonts w:ascii="標楷體" w:eastAsia="標楷體" w:hAnsi="標楷體"/>
              </w:rPr>
              <w:t>限跨校</w:t>
            </w:r>
            <w:proofErr w:type="gramEnd"/>
          </w:p>
        </w:tc>
        <w:tc>
          <w:tcPr>
            <w:tcW w:w="590" w:type="pct"/>
          </w:tcPr>
          <w:p w14:paraId="06E6F258" w14:textId="77777777" w:rsidR="005E2326" w:rsidRDefault="005E2326">
            <w:r w:rsidRPr="009A1D97">
              <w:rPr>
                <w:rFonts w:ascii="標楷體" w:eastAsia="標楷體" w:hAnsi="標楷體"/>
              </w:rPr>
              <w:t>微課程</w:t>
            </w:r>
          </w:p>
        </w:tc>
        <w:tc>
          <w:tcPr>
            <w:tcW w:w="1833" w:type="pct"/>
          </w:tcPr>
          <w:p w14:paraId="64EBC3B4" w14:textId="77777777" w:rsidR="005E2326" w:rsidRPr="00D47A7F" w:rsidRDefault="005E2326">
            <w:pPr>
              <w:rPr>
                <w:rFonts w:ascii="標楷體" w:eastAsia="標楷體" w:hAnsi="標楷體"/>
              </w:rPr>
            </w:pPr>
          </w:p>
        </w:tc>
      </w:tr>
    </w:tbl>
    <w:p w14:paraId="5F47B2D9" w14:textId="77777777" w:rsidR="005D7786" w:rsidRDefault="005D7786"/>
    <w:p w14:paraId="5CA526DE" w14:textId="77777777" w:rsidR="0039326A" w:rsidRPr="00355724" w:rsidRDefault="00355724" w:rsidP="00355724">
      <w:pPr>
        <w:jc w:val="center"/>
        <w:rPr>
          <w:rFonts w:ascii="標楷體" w:eastAsia="標楷體" w:hAnsi="標楷體"/>
          <w:b/>
          <w:sz w:val="28"/>
          <w:szCs w:val="28"/>
          <w:u w:val="single"/>
        </w:rPr>
      </w:pPr>
      <w:r w:rsidRPr="00355724">
        <w:rPr>
          <w:rFonts w:ascii="標楷體" w:eastAsia="標楷體" w:hAnsi="標楷體" w:hint="eastAsia"/>
          <w:b/>
          <w:sz w:val="28"/>
          <w:szCs w:val="28"/>
          <w:u w:val="single"/>
        </w:rPr>
        <w:t>二年級彈性課程開課一覽表</w:t>
      </w:r>
      <w:r w:rsidR="00316843">
        <w:rPr>
          <w:rFonts w:ascii="標楷體" w:eastAsia="標楷體" w:hAnsi="標楷體" w:hint="eastAsia"/>
          <w:b/>
          <w:sz w:val="28"/>
          <w:szCs w:val="28"/>
          <w:u w:val="single"/>
        </w:rPr>
        <w:t>(週三第五節上課)</w:t>
      </w:r>
    </w:p>
    <w:tbl>
      <w:tblPr>
        <w:tblStyle w:val="a3"/>
        <w:tblW w:w="5000" w:type="pct"/>
        <w:tblLook w:val="04A0" w:firstRow="1" w:lastRow="0" w:firstColumn="1" w:lastColumn="0" w:noHBand="0" w:noVBand="1"/>
      </w:tblPr>
      <w:tblGrid>
        <w:gridCol w:w="1384"/>
        <w:gridCol w:w="4394"/>
        <w:gridCol w:w="2270"/>
        <w:gridCol w:w="1842"/>
        <w:gridCol w:w="5724"/>
      </w:tblGrid>
      <w:tr w:rsidR="00DE4BB4" w:rsidRPr="00D47A7F" w14:paraId="2208DF08" w14:textId="77777777" w:rsidTr="00DE4BB4">
        <w:tc>
          <w:tcPr>
            <w:tcW w:w="443" w:type="pct"/>
          </w:tcPr>
          <w:p w14:paraId="46D0EC0A" w14:textId="77777777" w:rsidR="00DE4BB4" w:rsidRPr="00D47A7F" w:rsidRDefault="00461CB6" w:rsidP="003D7557">
            <w:pPr>
              <w:rPr>
                <w:rFonts w:ascii="標楷體" w:eastAsia="標楷體" w:hAnsi="標楷體"/>
              </w:rPr>
            </w:pPr>
            <w:r>
              <w:rPr>
                <w:rFonts w:ascii="標楷體" w:eastAsia="標楷體" w:hAnsi="標楷體" w:hint="eastAsia"/>
              </w:rPr>
              <w:t>開設單位</w:t>
            </w:r>
          </w:p>
        </w:tc>
        <w:tc>
          <w:tcPr>
            <w:tcW w:w="1407" w:type="pct"/>
          </w:tcPr>
          <w:p w14:paraId="57FC09DB" w14:textId="77777777" w:rsidR="00DE4BB4" w:rsidRPr="00D47A7F" w:rsidRDefault="00DE4BB4" w:rsidP="003D7557">
            <w:pPr>
              <w:rPr>
                <w:rFonts w:ascii="標楷體" w:eastAsia="標楷體" w:hAnsi="標楷體"/>
              </w:rPr>
            </w:pPr>
            <w:r w:rsidRPr="00D47A7F">
              <w:rPr>
                <w:rFonts w:ascii="標楷體" w:eastAsia="標楷體" w:hAnsi="標楷體" w:hint="eastAsia"/>
              </w:rPr>
              <w:t>開課名稱</w:t>
            </w:r>
          </w:p>
        </w:tc>
        <w:tc>
          <w:tcPr>
            <w:tcW w:w="727" w:type="pct"/>
          </w:tcPr>
          <w:p w14:paraId="7B1308AC" w14:textId="77777777" w:rsidR="00DE4BB4" w:rsidRPr="00D47A7F" w:rsidRDefault="00DE4BB4" w:rsidP="003D7557">
            <w:pPr>
              <w:rPr>
                <w:rFonts w:ascii="標楷體" w:eastAsia="標楷體" w:hAnsi="標楷體"/>
              </w:rPr>
            </w:pPr>
            <w:r w:rsidRPr="00D47A7F">
              <w:rPr>
                <w:rFonts w:ascii="標楷體" w:eastAsia="標楷體" w:hAnsi="標楷體" w:hint="eastAsia"/>
              </w:rPr>
              <w:t>適用科別</w:t>
            </w:r>
          </w:p>
        </w:tc>
        <w:tc>
          <w:tcPr>
            <w:tcW w:w="590" w:type="pct"/>
          </w:tcPr>
          <w:p w14:paraId="2440A0D4" w14:textId="77777777" w:rsidR="00DE4BB4" w:rsidRPr="00D47A7F" w:rsidRDefault="00DE4BB4" w:rsidP="003D7557">
            <w:pPr>
              <w:rPr>
                <w:rFonts w:ascii="標楷體" w:eastAsia="標楷體" w:hAnsi="標楷體"/>
              </w:rPr>
            </w:pPr>
            <w:r w:rsidRPr="00D47A7F">
              <w:rPr>
                <w:rFonts w:ascii="標楷體" w:eastAsia="標楷體" w:hAnsi="標楷體" w:hint="eastAsia"/>
              </w:rPr>
              <w:t>課程性質</w:t>
            </w:r>
          </w:p>
        </w:tc>
        <w:tc>
          <w:tcPr>
            <w:tcW w:w="1833" w:type="pct"/>
          </w:tcPr>
          <w:p w14:paraId="5E669FAF" w14:textId="77777777" w:rsidR="00DE4BB4" w:rsidRPr="00D47A7F" w:rsidRDefault="00DE4BB4" w:rsidP="003D7557">
            <w:pPr>
              <w:rPr>
                <w:rFonts w:ascii="標楷體" w:eastAsia="標楷體" w:hAnsi="標楷體"/>
              </w:rPr>
            </w:pPr>
            <w:r w:rsidRPr="00D47A7F">
              <w:rPr>
                <w:rFonts w:ascii="標楷體" w:eastAsia="標楷體" w:hAnsi="標楷體" w:hint="eastAsia"/>
              </w:rPr>
              <w:t>課程簡介</w:t>
            </w:r>
          </w:p>
        </w:tc>
      </w:tr>
      <w:tr w:rsidR="00DE4BB4" w:rsidRPr="00D47A7F" w14:paraId="544A6A5C" w14:textId="77777777" w:rsidTr="00DE4BB4">
        <w:tc>
          <w:tcPr>
            <w:tcW w:w="443" w:type="pct"/>
          </w:tcPr>
          <w:p w14:paraId="4961034F" w14:textId="77777777" w:rsidR="00DE4BB4" w:rsidRPr="00D47A7F" w:rsidRDefault="005B164C" w:rsidP="003D7557">
            <w:pPr>
              <w:rPr>
                <w:rFonts w:ascii="標楷體" w:eastAsia="標楷體" w:hAnsi="標楷體"/>
              </w:rPr>
            </w:pPr>
            <w:r>
              <w:rPr>
                <w:rFonts w:ascii="標楷體" w:eastAsia="標楷體" w:hAnsi="標楷體"/>
              </w:rPr>
              <w:t>國文科</w:t>
            </w:r>
          </w:p>
        </w:tc>
        <w:tc>
          <w:tcPr>
            <w:tcW w:w="1407" w:type="pct"/>
          </w:tcPr>
          <w:p w14:paraId="29C8B987" w14:textId="77777777" w:rsidR="00DE4BB4" w:rsidRPr="00D47A7F" w:rsidRDefault="005B164C" w:rsidP="003D7557">
            <w:pPr>
              <w:rPr>
                <w:rFonts w:ascii="標楷體" w:eastAsia="標楷體" w:hAnsi="標楷體"/>
              </w:rPr>
            </w:pPr>
            <w:proofErr w:type="gramStart"/>
            <w:r>
              <w:rPr>
                <w:rFonts w:ascii="標楷體" w:eastAsia="標楷體" w:hAnsi="標楷體"/>
              </w:rPr>
              <w:t>精解作文</w:t>
            </w:r>
            <w:proofErr w:type="gramEnd"/>
            <w:r>
              <w:rPr>
                <w:rFonts w:ascii="標楷體" w:eastAsia="標楷體" w:hAnsi="標楷體"/>
              </w:rPr>
              <w:t>(彈性)</w:t>
            </w:r>
          </w:p>
        </w:tc>
        <w:tc>
          <w:tcPr>
            <w:tcW w:w="727" w:type="pct"/>
          </w:tcPr>
          <w:p w14:paraId="148242FE" w14:textId="77777777" w:rsidR="00DE4BB4" w:rsidRPr="00D47A7F" w:rsidRDefault="005B164C" w:rsidP="003D7557">
            <w:pPr>
              <w:rPr>
                <w:rFonts w:ascii="標楷體" w:eastAsia="標楷體" w:hAnsi="標楷體"/>
              </w:rPr>
            </w:pPr>
            <w:r>
              <w:rPr>
                <w:rFonts w:ascii="標楷體" w:eastAsia="標楷體" w:hAnsi="標楷體"/>
              </w:rPr>
              <w:t>全校各科</w:t>
            </w:r>
          </w:p>
        </w:tc>
        <w:tc>
          <w:tcPr>
            <w:tcW w:w="590" w:type="pct"/>
          </w:tcPr>
          <w:p w14:paraId="6450C0AB" w14:textId="77777777" w:rsidR="00DE4BB4" w:rsidRPr="00D47A7F" w:rsidRDefault="005B164C" w:rsidP="003D7557">
            <w:pPr>
              <w:rPr>
                <w:rFonts w:ascii="標楷體" w:eastAsia="標楷體" w:hAnsi="標楷體"/>
              </w:rPr>
            </w:pPr>
            <w:r>
              <w:rPr>
                <w:rFonts w:ascii="標楷體" w:eastAsia="標楷體" w:hAnsi="標楷體"/>
              </w:rPr>
              <w:t>帶狀課程</w:t>
            </w:r>
          </w:p>
        </w:tc>
        <w:tc>
          <w:tcPr>
            <w:tcW w:w="1833" w:type="pct"/>
          </w:tcPr>
          <w:p w14:paraId="08FC5B62" w14:textId="77777777" w:rsidR="002F14D4" w:rsidRPr="00D47A7F" w:rsidRDefault="002F14D4" w:rsidP="003D7557">
            <w:pPr>
              <w:rPr>
                <w:rFonts w:ascii="標楷體" w:eastAsia="標楷體" w:hAnsi="標楷體"/>
              </w:rPr>
            </w:pPr>
            <w:r>
              <w:rPr>
                <w:rFonts w:ascii="標楷體" w:eastAsia="標楷體" w:hAnsi="標楷體"/>
              </w:rPr>
              <w:t>本課程進度以「閱讀心得寫作」、「</w:t>
            </w:r>
            <w:proofErr w:type="gramStart"/>
            <w:r>
              <w:rPr>
                <w:rFonts w:ascii="標楷體" w:eastAsia="標楷體" w:hAnsi="標楷體"/>
              </w:rPr>
              <w:t>統測作文</w:t>
            </w:r>
            <w:proofErr w:type="gramEnd"/>
            <w:r>
              <w:rPr>
                <w:rFonts w:ascii="標楷體" w:eastAsia="標楷體" w:hAnsi="標楷體"/>
              </w:rPr>
              <w:t>」為主要</w:t>
            </w:r>
            <w:r w:rsidR="00C64E2B">
              <w:rPr>
                <w:rFonts w:ascii="標楷體" w:eastAsia="標楷體" w:hAnsi="標楷體"/>
              </w:rPr>
              <w:t>的</w:t>
            </w:r>
            <w:r>
              <w:rPr>
                <w:rFonts w:ascii="標楷體" w:eastAsia="標楷體" w:hAnsi="標楷體"/>
              </w:rPr>
              <w:t>教學範圍，</w:t>
            </w:r>
            <w:r w:rsidR="00DF17B0">
              <w:rPr>
                <w:rFonts w:ascii="標楷體" w:eastAsia="標楷體" w:hAnsi="標楷體"/>
              </w:rPr>
              <w:t>目標旨在使學生了解文章類型、培養學生寫作興趣</w:t>
            </w:r>
            <w:r w:rsidR="00C346D2">
              <w:rPr>
                <w:rFonts w:ascii="標楷體" w:eastAsia="標楷體" w:hAnsi="標楷體"/>
              </w:rPr>
              <w:t>。</w:t>
            </w:r>
          </w:p>
        </w:tc>
      </w:tr>
      <w:tr w:rsidR="00DE4BB4" w:rsidRPr="00D47A7F" w14:paraId="12D31C4B" w14:textId="77777777" w:rsidTr="00DE4BB4">
        <w:tc>
          <w:tcPr>
            <w:tcW w:w="443" w:type="pct"/>
          </w:tcPr>
          <w:p w14:paraId="45DF2842" w14:textId="77777777" w:rsidR="00DE4BB4" w:rsidRPr="00D47A7F" w:rsidRDefault="00725C67" w:rsidP="003D7557">
            <w:pPr>
              <w:rPr>
                <w:rFonts w:ascii="標楷體" w:eastAsia="標楷體" w:hAnsi="標楷體"/>
              </w:rPr>
            </w:pPr>
            <w:r>
              <w:rPr>
                <w:rFonts w:ascii="標楷體" w:eastAsia="標楷體" w:hAnsi="標楷體"/>
              </w:rPr>
              <w:t>國文科</w:t>
            </w:r>
          </w:p>
        </w:tc>
        <w:tc>
          <w:tcPr>
            <w:tcW w:w="1407" w:type="pct"/>
          </w:tcPr>
          <w:p w14:paraId="1D1847D7" w14:textId="77777777" w:rsidR="00DE4BB4" w:rsidRPr="00D47A7F" w:rsidRDefault="00AF3928" w:rsidP="003D7557">
            <w:pPr>
              <w:rPr>
                <w:rFonts w:ascii="標楷體" w:eastAsia="標楷體" w:hAnsi="標楷體"/>
              </w:rPr>
            </w:pPr>
            <w:r>
              <w:rPr>
                <w:rFonts w:ascii="標楷體" w:eastAsia="標楷體" w:hAnsi="標楷體"/>
              </w:rPr>
              <w:t>電影與文學</w:t>
            </w:r>
          </w:p>
        </w:tc>
        <w:tc>
          <w:tcPr>
            <w:tcW w:w="727" w:type="pct"/>
          </w:tcPr>
          <w:p w14:paraId="4788D11B" w14:textId="77777777" w:rsidR="00DE4BB4" w:rsidRPr="00D47A7F" w:rsidRDefault="00AF3928" w:rsidP="003D7557">
            <w:pPr>
              <w:rPr>
                <w:rFonts w:ascii="標楷體" w:eastAsia="標楷體" w:hAnsi="標楷體"/>
              </w:rPr>
            </w:pPr>
            <w:r>
              <w:rPr>
                <w:rFonts w:ascii="標楷體" w:eastAsia="標楷體" w:hAnsi="標楷體"/>
              </w:rPr>
              <w:t>全校各科</w:t>
            </w:r>
          </w:p>
        </w:tc>
        <w:tc>
          <w:tcPr>
            <w:tcW w:w="590" w:type="pct"/>
          </w:tcPr>
          <w:p w14:paraId="66CAD604" w14:textId="77777777" w:rsidR="00DE4BB4" w:rsidRPr="00D47A7F" w:rsidRDefault="00AF3928" w:rsidP="003D7557">
            <w:pPr>
              <w:rPr>
                <w:rFonts w:ascii="標楷體" w:eastAsia="標楷體" w:hAnsi="標楷體"/>
              </w:rPr>
            </w:pPr>
            <w:r>
              <w:rPr>
                <w:rFonts w:ascii="標楷體" w:eastAsia="標楷體" w:hAnsi="標楷體"/>
              </w:rPr>
              <w:t>微課程</w:t>
            </w:r>
          </w:p>
        </w:tc>
        <w:tc>
          <w:tcPr>
            <w:tcW w:w="1833" w:type="pct"/>
          </w:tcPr>
          <w:p w14:paraId="0E815629" w14:textId="77777777" w:rsidR="00DE4BB4" w:rsidRPr="00D47A7F" w:rsidRDefault="007878B1" w:rsidP="003D7557">
            <w:pPr>
              <w:rPr>
                <w:rFonts w:ascii="標楷體" w:eastAsia="標楷體" w:hAnsi="標楷體"/>
              </w:rPr>
            </w:pPr>
            <w:r w:rsidRPr="00955268">
              <w:rPr>
                <w:rFonts w:ascii="標楷體" w:eastAsia="標楷體" w:hAnsi="標楷體" w:hint="eastAsia"/>
              </w:rPr>
              <w:t>文學是讀者藉由作者的文字撰寫或描述，引起想像而產生的意象；而電影則是透過意象，所產生的感官感受，文學與電影都是藝術，但特質不同。在「文學電影」這樣一種新的深度語言溝通媒介中，可以同時讓讀者與觀眾藉由文學與影像的閱讀與欣賞，得到最大</w:t>
            </w:r>
            <w:r w:rsidRPr="00955268">
              <w:rPr>
                <w:rFonts w:ascii="標楷體" w:eastAsia="標楷體" w:hAnsi="標楷體" w:hint="eastAsia"/>
              </w:rPr>
              <w:lastRenderedPageBreak/>
              <w:t>的心靈滿足。</w:t>
            </w:r>
          </w:p>
        </w:tc>
      </w:tr>
      <w:tr w:rsidR="005929EE" w:rsidRPr="00D47A7F" w14:paraId="535FB3B9" w14:textId="77777777" w:rsidTr="00DE4BB4">
        <w:tc>
          <w:tcPr>
            <w:tcW w:w="443" w:type="pct"/>
          </w:tcPr>
          <w:p w14:paraId="47F121F7" w14:textId="77777777" w:rsidR="005929EE" w:rsidRDefault="005929EE" w:rsidP="00527316">
            <w:pPr>
              <w:rPr>
                <w:rFonts w:ascii="標楷體" w:eastAsia="標楷體" w:hAnsi="標楷體"/>
              </w:rPr>
            </w:pPr>
            <w:r>
              <w:rPr>
                <w:rFonts w:ascii="標楷體" w:eastAsia="標楷體" w:hAnsi="標楷體" w:hint="eastAsia"/>
              </w:rPr>
              <w:lastRenderedPageBreak/>
              <w:t>英文領域</w:t>
            </w:r>
          </w:p>
        </w:tc>
        <w:tc>
          <w:tcPr>
            <w:tcW w:w="1407" w:type="pct"/>
          </w:tcPr>
          <w:p w14:paraId="08B0EDD4" w14:textId="77777777" w:rsidR="005929EE" w:rsidRDefault="005929EE" w:rsidP="00527316">
            <w:pPr>
              <w:rPr>
                <w:rFonts w:ascii="標楷體" w:eastAsia="標楷體" w:hAnsi="標楷體"/>
              </w:rPr>
            </w:pPr>
            <w:r>
              <w:rPr>
                <w:rFonts w:ascii="標楷體" w:eastAsia="標楷體" w:hAnsi="標楷體" w:hint="eastAsia"/>
              </w:rPr>
              <w:t>英文ABC(彈性)</w:t>
            </w:r>
          </w:p>
        </w:tc>
        <w:tc>
          <w:tcPr>
            <w:tcW w:w="727" w:type="pct"/>
          </w:tcPr>
          <w:p w14:paraId="06A0A37A" w14:textId="77777777" w:rsidR="005929EE" w:rsidRDefault="005929EE" w:rsidP="00527316">
            <w:pPr>
              <w:rPr>
                <w:rFonts w:ascii="標楷體" w:eastAsia="標楷體" w:hAnsi="標楷體"/>
              </w:rPr>
            </w:pPr>
            <w:r>
              <w:rPr>
                <w:rFonts w:ascii="標楷體" w:eastAsia="標楷體" w:hAnsi="標楷體" w:hint="eastAsia"/>
              </w:rPr>
              <w:t>全校各科</w:t>
            </w:r>
          </w:p>
        </w:tc>
        <w:tc>
          <w:tcPr>
            <w:tcW w:w="590" w:type="pct"/>
          </w:tcPr>
          <w:p w14:paraId="5BAC4168" w14:textId="77777777" w:rsidR="005929EE" w:rsidRDefault="005929EE" w:rsidP="00527316">
            <w:pPr>
              <w:rPr>
                <w:rFonts w:ascii="標楷體" w:eastAsia="標楷體" w:hAnsi="標楷體"/>
              </w:rPr>
            </w:pPr>
            <w:r>
              <w:rPr>
                <w:rFonts w:ascii="標楷體" w:eastAsia="標楷體" w:hAnsi="標楷體" w:hint="eastAsia"/>
              </w:rPr>
              <w:t>帶狀課程</w:t>
            </w:r>
          </w:p>
        </w:tc>
        <w:tc>
          <w:tcPr>
            <w:tcW w:w="1833" w:type="pct"/>
          </w:tcPr>
          <w:p w14:paraId="7A56148F" w14:textId="77777777" w:rsidR="005929EE" w:rsidRPr="0010369A" w:rsidRDefault="0010369A" w:rsidP="003D7557">
            <w:pPr>
              <w:rPr>
                <w:rFonts w:ascii="標楷體" w:eastAsia="標楷體" w:hAnsi="標楷體"/>
              </w:rPr>
            </w:pPr>
            <w:r w:rsidRPr="0010369A">
              <w:rPr>
                <w:rFonts w:ascii="標楷體" w:eastAsia="標楷體" w:hAnsi="標楷體" w:hint="eastAsia"/>
              </w:rPr>
              <w:t>本課程擬透過英檢試題，學習文法及閱讀技巧，增加字彙能力，熟練基本語法。</w:t>
            </w:r>
            <w:proofErr w:type="gramStart"/>
            <w:r w:rsidRPr="0010369A">
              <w:rPr>
                <w:rFonts w:ascii="標楷體" w:eastAsia="標楷體" w:hAnsi="標楷體" w:hint="eastAsia"/>
              </w:rPr>
              <w:t>再者，</w:t>
            </w:r>
            <w:proofErr w:type="gramEnd"/>
            <w:r w:rsidRPr="0010369A">
              <w:rPr>
                <w:rFonts w:ascii="標楷體" w:eastAsia="標楷體" w:hAnsi="標楷體" w:hint="eastAsia"/>
              </w:rPr>
              <w:t>有基本聽力測驗訓練，教導學生答題技巧，讓學生學習抓住句子的關鍵字，選出正確的答案，並熟悉考試的節奏。希望之後能夠鼓勵學生參加英文檢定，有利日後升學或職場就業。</w:t>
            </w:r>
          </w:p>
        </w:tc>
      </w:tr>
      <w:tr w:rsidR="00DE4BB4" w:rsidRPr="00D47A7F" w14:paraId="4BE1E14C" w14:textId="77777777" w:rsidTr="00DE4BB4">
        <w:tc>
          <w:tcPr>
            <w:tcW w:w="443" w:type="pct"/>
          </w:tcPr>
          <w:p w14:paraId="197EB120" w14:textId="77777777" w:rsidR="00DE4BB4" w:rsidRDefault="00B573A5" w:rsidP="003D7557">
            <w:pPr>
              <w:rPr>
                <w:rFonts w:ascii="標楷體" w:eastAsia="標楷體" w:hAnsi="標楷體"/>
              </w:rPr>
            </w:pPr>
            <w:r>
              <w:rPr>
                <w:rFonts w:ascii="標楷體" w:eastAsia="標楷體" w:hAnsi="標楷體" w:hint="eastAsia"/>
              </w:rPr>
              <w:t>數學領域</w:t>
            </w:r>
          </w:p>
        </w:tc>
        <w:tc>
          <w:tcPr>
            <w:tcW w:w="1407" w:type="pct"/>
          </w:tcPr>
          <w:p w14:paraId="2C5DE833" w14:textId="77777777" w:rsidR="00DE4BB4" w:rsidRPr="00D47A7F" w:rsidRDefault="00DE4BB4" w:rsidP="003D7557">
            <w:pPr>
              <w:rPr>
                <w:rFonts w:ascii="標楷體" w:eastAsia="標楷體" w:hAnsi="標楷體"/>
              </w:rPr>
            </w:pPr>
            <w:r>
              <w:rPr>
                <w:rFonts w:ascii="標楷體" w:eastAsia="標楷體" w:hAnsi="標楷體" w:hint="eastAsia"/>
              </w:rPr>
              <w:t>高二下數學練功坊(彈性)</w:t>
            </w:r>
          </w:p>
        </w:tc>
        <w:tc>
          <w:tcPr>
            <w:tcW w:w="727" w:type="pct"/>
          </w:tcPr>
          <w:p w14:paraId="29A1C29F" w14:textId="77777777" w:rsidR="00DE4BB4" w:rsidRPr="00D47A7F" w:rsidRDefault="00DE4BB4" w:rsidP="003D7557">
            <w:pPr>
              <w:rPr>
                <w:rFonts w:ascii="標楷體" w:eastAsia="標楷體" w:hAnsi="標楷體"/>
              </w:rPr>
            </w:pPr>
            <w:r>
              <w:rPr>
                <w:rFonts w:ascii="標楷體" w:eastAsia="標楷體" w:hAnsi="標楷體" w:hint="eastAsia"/>
              </w:rPr>
              <w:t>資訊科、電子科、電機科</w:t>
            </w:r>
          </w:p>
        </w:tc>
        <w:tc>
          <w:tcPr>
            <w:tcW w:w="590" w:type="pct"/>
          </w:tcPr>
          <w:p w14:paraId="3DB41C49" w14:textId="77777777" w:rsidR="00DE4BB4" w:rsidRPr="00D47A7F" w:rsidRDefault="00DE4BB4" w:rsidP="003D7557">
            <w:pPr>
              <w:rPr>
                <w:rFonts w:ascii="標楷體" w:eastAsia="標楷體" w:hAnsi="標楷體"/>
              </w:rPr>
            </w:pPr>
            <w:r>
              <w:rPr>
                <w:rFonts w:ascii="標楷體" w:eastAsia="標楷體" w:hAnsi="標楷體" w:hint="eastAsia"/>
              </w:rPr>
              <w:t>帶狀課程</w:t>
            </w:r>
          </w:p>
        </w:tc>
        <w:tc>
          <w:tcPr>
            <w:tcW w:w="1833" w:type="pct"/>
          </w:tcPr>
          <w:p w14:paraId="41AE0425" w14:textId="77777777" w:rsidR="00DE4BB4" w:rsidRPr="00D47A7F" w:rsidRDefault="00DE4BB4" w:rsidP="003D7557">
            <w:pPr>
              <w:rPr>
                <w:rFonts w:ascii="標楷體" w:eastAsia="標楷體" w:hAnsi="標楷體"/>
              </w:rPr>
            </w:pPr>
            <w:r>
              <w:rPr>
                <w:rFonts w:eastAsia="標楷體" w:hint="eastAsia"/>
              </w:rPr>
              <w:t>本課程以加強學生對於數學課程的理解為目標，強化平日上課所學習的數學概念、運算關係與解決問題的基本能力，</w:t>
            </w:r>
            <w:proofErr w:type="gramStart"/>
            <w:r>
              <w:rPr>
                <w:rFonts w:eastAsia="標楷體" w:hint="eastAsia"/>
              </w:rPr>
              <w:t>俾</w:t>
            </w:r>
            <w:proofErr w:type="gramEnd"/>
            <w:r>
              <w:rPr>
                <w:rFonts w:eastAsia="標楷體" w:hint="eastAsia"/>
              </w:rPr>
              <w:t>使學生能夠以所學的基礎連結並應用至日常生活或專業學科領域，體驗並了解數學在解決問題中所存在之價值。</w:t>
            </w:r>
          </w:p>
        </w:tc>
      </w:tr>
      <w:tr w:rsidR="00DE4BB4" w:rsidRPr="00D47A7F" w14:paraId="498010CE" w14:textId="77777777" w:rsidTr="00DE4BB4">
        <w:tc>
          <w:tcPr>
            <w:tcW w:w="443" w:type="pct"/>
          </w:tcPr>
          <w:p w14:paraId="338D02FE" w14:textId="77777777" w:rsidR="00DE4BB4" w:rsidRDefault="00B573A5" w:rsidP="003D7557">
            <w:pPr>
              <w:rPr>
                <w:rFonts w:ascii="標楷體" w:eastAsia="標楷體" w:hAnsi="標楷體"/>
              </w:rPr>
            </w:pPr>
            <w:r>
              <w:rPr>
                <w:rFonts w:ascii="標楷體" w:eastAsia="標楷體" w:hAnsi="標楷體" w:hint="eastAsia"/>
              </w:rPr>
              <w:t>數學領域</w:t>
            </w:r>
          </w:p>
        </w:tc>
        <w:tc>
          <w:tcPr>
            <w:tcW w:w="1407" w:type="pct"/>
          </w:tcPr>
          <w:p w14:paraId="43B890B5" w14:textId="77777777" w:rsidR="00DE4BB4" w:rsidRPr="00D47A7F" w:rsidRDefault="00DE4BB4" w:rsidP="003D7557">
            <w:pPr>
              <w:rPr>
                <w:rFonts w:ascii="標楷體" w:eastAsia="標楷體" w:hAnsi="標楷體"/>
              </w:rPr>
            </w:pPr>
            <w:r>
              <w:rPr>
                <w:rFonts w:ascii="標楷體" w:eastAsia="標楷體" w:hAnsi="標楷體" w:hint="eastAsia"/>
              </w:rPr>
              <w:t>高二下數學練功坊(彈性)</w:t>
            </w:r>
          </w:p>
        </w:tc>
        <w:tc>
          <w:tcPr>
            <w:tcW w:w="727" w:type="pct"/>
          </w:tcPr>
          <w:p w14:paraId="1A943FB4" w14:textId="77777777" w:rsidR="00DE4BB4" w:rsidRPr="00D47A7F" w:rsidRDefault="00DE4BB4" w:rsidP="003D7557">
            <w:pPr>
              <w:rPr>
                <w:rFonts w:ascii="標楷體" w:eastAsia="標楷體" w:hAnsi="標楷體"/>
              </w:rPr>
            </w:pPr>
            <w:r>
              <w:rPr>
                <w:rFonts w:ascii="標楷體" w:eastAsia="標楷體" w:hAnsi="標楷體" w:hint="eastAsia"/>
              </w:rPr>
              <w:t>機械科、製圖科、建築科、汽車科</w:t>
            </w:r>
          </w:p>
        </w:tc>
        <w:tc>
          <w:tcPr>
            <w:tcW w:w="590" w:type="pct"/>
          </w:tcPr>
          <w:p w14:paraId="445CAEF6" w14:textId="77777777" w:rsidR="00DE4BB4" w:rsidRPr="00D47A7F" w:rsidRDefault="00DE4BB4" w:rsidP="003D7557">
            <w:pPr>
              <w:rPr>
                <w:rFonts w:ascii="標楷體" w:eastAsia="標楷體" w:hAnsi="標楷體"/>
              </w:rPr>
            </w:pPr>
            <w:r>
              <w:rPr>
                <w:rFonts w:ascii="標楷體" w:eastAsia="標楷體" w:hAnsi="標楷體" w:hint="eastAsia"/>
              </w:rPr>
              <w:t>帶狀課程</w:t>
            </w:r>
          </w:p>
        </w:tc>
        <w:tc>
          <w:tcPr>
            <w:tcW w:w="1833" w:type="pct"/>
          </w:tcPr>
          <w:p w14:paraId="32B0F3A7" w14:textId="77777777" w:rsidR="00DE4BB4" w:rsidRPr="00D47A7F" w:rsidRDefault="00DE4BB4" w:rsidP="003D7557">
            <w:pPr>
              <w:rPr>
                <w:rFonts w:ascii="標楷體" w:eastAsia="標楷體" w:hAnsi="標楷體"/>
              </w:rPr>
            </w:pPr>
            <w:r>
              <w:rPr>
                <w:rFonts w:eastAsia="標楷體" w:hint="eastAsia"/>
              </w:rPr>
              <w:t>本課程以加強學生對於數學課程的理解為目標，強化平日上課所學習的數學概念、運算關係與解決問題的基本能力，</w:t>
            </w:r>
            <w:proofErr w:type="gramStart"/>
            <w:r>
              <w:rPr>
                <w:rFonts w:eastAsia="標楷體" w:hint="eastAsia"/>
              </w:rPr>
              <w:t>俾</w:t>
            </w:r>
            <w:proofErr w:type="gramEnd"/>
            <w:r>
              <w:rPr>
                <w:rFonts w:eastAsia="標楷體" w:hint="eastAsia"/>
              </w:rPr>
              <w:t>使學生能夠以所學的基礎連結並應用至日常生活或專業學科領域，體驗並了解數學在解決問題中所存在之價值。</w:t>
            </w:r>
          </w:p>
        </w:tc>
      </w:tr>
      <w:tr w:rsidR="00DE4BB4" w:rsidRPr="00D47A7F" w14:paraId="6A6B1523" w14:textId="77777777" w:rsidTr="00DE4BB4">
        <w:tc>
          <w:tcPr>
            <w:tcW w:w="443" w:type="pct"/>
          </w:tcPr>
          <w:p w14:paraId="51117F15" w14:textId="77777777" w:rsidR="00DE4BB4" w:rsidRDefault="00B573A5" w:rsidP="003D7557">
            <w:pPr>
              <w:rPr>
                <w:rFonts w:ascii="標楷體" w:eastAsia="標楷體" w:hAnsi="標楷體"/>
              </w:rPr>
            </w:pPr>
            <w:r>
              <w:rPr>
                <w:rFonts w:ascii="標楷體" w:eastAsia="標楷體" w:hAnsi="標楷體" w:hint="eastAsia"/>
              </w:rPr>
              <w:t>社會領域</w:t>
            </w:r>
          </w:p>
        </w:tc>
        <w:tc>
          <w:tcPr>
            <w:tcW w:w="1407" w:type="pct"/>
          </w:tcPr>
          <w:p w14:paraId="27453713" w14:textId="77777777" w:rsidR="00DE4BB4" w:rsidRPr="00D47A7F" w:rsidRDefault="00DE4BB4" w:rsidP="003D7557">
            <w:pPr>
              <w:rPr>
                <w:rFonts w:ascii="標楷體" w:eastAsia="標楷體" w:hAnsi="標楷體"/>
              </w:rPr>
            </w:pPr>
            <w:r>
              <w:rPr>
                <w:rFonts w:ascii="標楷體" w:eastAsia="標楷體" w:hAnsi="標楷體" w:hint="eastAsia"/>
              </w:rPr>
              <w:t>多元文化：韓國、日本比較文化(彈性)</w:t>
            </w:r>
          </w:p>
        </w:tc>
        <w:tc>
          <w:tcPr>
            <w:tcW w:w="727" w:type="pct"/>
          </w:tcPr>
          <w:p w14:paraId="255EA3B4" w14:textId="77777777" w:rsidR="00DE4BB4" w:rsidRPr="00D47A7F" w:rsidRDefault="00DE4BB4" w:rsidP="003D7557">
            <w:pPr>
              <w:rPr>
                <w:rFonts w:ascii="標楷體" w:eastAsia="標楷體" w:hAnsi="標楷體"/>
              </w:rPr>
            </w:pPr>
            <w:r>
              <w:rPr>
                <w:rFonts w:ascii="標楷體" w:eastAsia="標楷體" w:hAnsi="標楷體" w:hint="eastAsia"/>
              </w:rPr>
              <w:t>全校各科</w:t>
            </w:r>
          </w:p>
        </w:tc>
        <w:tc>
          <w:tcPr>
            <w:tcW w:w="590" w:type="pct"/>
          </w:tcPr>
          <w:p w14:paraId="3ABAF507" w14:textId="77777777" w:rsidR="00DE4BB4" w:rsidRPr="00D47A7F" w:rsidRDefault="00DE4BB4" w:rsidP="003D7557">
            <w:pPr>
              <w:rPr>
                <w:rFonts w:ascii="標楷體" w:eastAsia="標楷體" w:hAnsi="標楷體"/>
              </w:rPr>
            </w:pPr>
            <w:r>
              <w:rPr>
                <w:rFonts w:ascii="標楷體" w:eastAsia="標楷體" w:hAnsi="標楷體" w:hint="eastAsia"/>
              </w:rPr>
              <w:t>帶狀課程</w:t>
            </w:r>
          </w:p>
        </w:tc>
        <w:tc>
          <w:tcPr>
            <w:tcW w:w="1833" w:type="pct"/>
          </w:tcPr>
          <w:p w14:paraId="3156CFB5" w14:textId="77777777" w:rsidR="00DE4BB4" w:rsidRPr="00D47A7F" w:rsidRDefault="002B1429" w:rsidP="003D7557">
            <w:pPr>
              <w:rPr>
                <w:rFonts w:ascii="標楷體" w:eastAsia="標楷體" w:hAnsi="標楷體"/>
              </w:rPr>
            </w:pPr>
            <w:r w:rsidRPr="00EC243C">
              <w:rPr>
                <w:rFonts w:eastAsia="標楷體" w:hint="eastAsia"/>
              </w:rPr>
              <w:t>從歷史地</w:t>
            </w:r>
            <w:r>
              <w:rPr>
                <w:rFonts w:eastAsia="標楷體" w:hint="eastAsia"/>
              </w:rPr>
              <w:t>理</w:t>
            </w:r>
            <w:proofErr w:type="gramStart"/>
            <w:r>
              <w:rPr>
                <w:rFonts w:eastAsia="標楷體" w:hint="eastAsia"/>
              </w:rPr>
              <w:t>關係論韓日</w:t>
            </w:r>
            <w:proofErr w:type="gramEnd"/>
            <w:r>
              <w:rPr>
                <w:rFonts w:eastAsia="標楷體" w:hint="eastAsia"/>
              </w:rPr>
              <w:t>兩國文化比較，透過介紹兩國風俗傳統、思想信仰、飲食到</w:t>
            </w:r>
            <w:r w:rsidRPr="00EC243C">
              <w:rPr>
                <w:rFonts w:eastAsia="標楷體" w:hint="eastAsia"/>
              </w:rPr>
              <w:t>流行文化等，讓學生認識韓日文化的概況。</w:t>
            </w:r>
            <w:r>
              <w:rPr>
                <w:rFonts w:eastAsia="標楷體" w:hint="eastAsia"/>
              </w:rPr>
              <w:t>透</w:t>
            </w:r>
            <w:r w:rsidRPr="00EC243C">
              <w:rPr>
                <w:rFonts w:eastAsia="標楷體" w:hint="eastAsia"/>
              </w:rPr>
              <w:t>過比較文化，進而學習與思考文化平等的重要性。</w:t>
            </w:r>
          </w:p>
        </w:tc>
      </w:tr>
      <w:tr w:rsidR="006C4253" w:rsidRPr="00D47A7F" w14:paraId="3C7E6D8B" w14:textId="77777777" w:rsidTr="00DE4BB4">
        <w:tc>
          <w:tcPr>
            <w:tcW w:w="443" w:type="pct"/>
          </w:tcPr>
          <w:p w14:paraId="2916DD5F" w14:textId="77777777" w:rsidR="006C4253" w:rsidRDefault="006C4253" w:rsidP="003D7557">
            <w:pPr>
              <w:rPr>
                <w:rFonts w:ascii="標楷體" w:eastAsia="標楷體" w:hAnsi="標楷體"/>
              </w:rPr>
            </w:pPr>
            <w:r>
              <w:rPr>
                <w:rFonts w:ascii="標楷體" w:eastAsia="標楷體" w:hAnsi="標楷體"/>
              </w:rPr>
              <w:t>自然領域</w:t>
            </w:r>
          </w:p>
        </w:tc>
        <w:tc>
          <w:tcPr>
            <w:tcW w:w="1407" w:type="pct"/>
          </w:tcPr>
          <w:p w14:paraId="6D375070" w14:textId="77777777" w:rsidR="006C4253" w:rsidRDefault="006C4253" w:rsidP="003D7557">
            <w:pPr>
              <w:rPr>
                <w:rFonts w:ascii="標楷體" w:eastAsia="標楷體" w:hAnsi="標楷體"/>
              </w:rPr>
            </w:pPr>
            <w:r>
              <w:rPr>
                <w:rFonts w:ascii="標楷體" w:eastAsia="標楷體" w:hAnsi="標楷體"/>
              </w:rPr>
              <w:t>基礎重量訓練(彈性)</w:t>
            </w:r>
          </w:p>
        </w:tc>
        <w:tc>
          <w:tcPr>
            <w:tcW w:w="727" w:type="pct"/>
          </w:tcPr>
          <w:p w14:paraId="7E15CB19" w14:textId="77777777" w:rsidR="006C4253" w:rsidRDefault="00CC623B" w:rsidP="003D7557">
            <w:pPr>
              <w:rPr>
                <w:rFonts w:ascii="標楷體" w:eastAsia="標楷體" w:hAnsi="標楷體"/>
              </w:rPr>
            </w:pPr>
            <w:r>
              <w:rPr>
                <w:rFonts w:ascii="標楷體" w:eastAsia="標楷體" w:hAnsi="標楷體"/>
              </w:rPr>
              <w:t>全校各科</w:t>
            </w:r>
          </w:p>
        </w:tc>
        <w:tc>
          <w:tcPr>
            <w:tcW w:w="590" w:type="pct"/>
          </w:tcPr>
          <w:p w14:paraId="251D8C5F" w14:textId="77777777" w:rsidR="006C4253" w:rsidRDefault="00CC623B" w:rsidP="003D7557">
            <w:pPr>
              <w:rPr>
                <w:rFonts w:ascii="標楷體" w:eastAsia="標楷體" w:hAnsi="標楷體"/>
              </w:rPr>
            </w:pPr>
            <w:r>
              <w:rPr>
                <w:rFonts w:ascii="標楷體" w:eastAsia="標楷體" w:hAnsi="標楷體"/>
              </w:rPr>
              <w:t>帶狀課程</w:t>
            </w:r>
          </w:p>
        </w:tc>
        <w:tc>
          <w:tcPr>
            <w:tcW w:w="1833" w:type="pct"/>
          </w:tcPr>
          <w:p w14:paraId="799EEFF3" w14:textId="77777777" w:rsidR="006C4253" w:rsidRDefault="00952A0B" w:rsidP="00CC623B">
            <w:pPr>
              <w:rPr>
                <w:rFonts w:ascii="標楷體" w:eastAsia="標楷體" w:hAnsi="標楷體"/>
              </w:rPr>
            </w:pPr>
            <w:r>
              <w:rPr>
                <w:rFonts w:ascii="標楷體" w:eastAsia="標楷體" w:hAnsi="標楷體" w:hint="eastAsia"/>
              </w:rPr>
              <w:t>本課程的教學目標為：</w:t>
            </w:r>
          </w:p>
          <w:p w14:paraId="61683C81" w14:textId="77777777" w:rsidR="00952A0B" w:rsidRPr="00952A0B" w:rsidRDefault="00952A0B" w:rsidP="00952A0B">
            <w:pPr>
              <w:pStyle w:val="a8"/>
              <w:numPr>
                <w:ilvl w:val="0"/>
                <w:numId w:val="3"/>
              </w:numPr>
              <w:ind w:leftChars="0"/>
              <w:rPr>
                <w:rFonts w:ascii="標楷體" w:eastAsia="標楷體" w:hAnsi="標楷體"/>
              </w:rPr>
            </w:pPr>
            <w:r w:rsidRPr="00952A0B">
              <w:rPr>
                <w:rFonts w:ascii="標楷體" w:eastAsia="標楷體" w:hAnsi="標楷體" w:hint="eastAsia"/>
              </w:rPr>
              <w:t>讓學生能了解身體上半身與下半身的主要肌肉群。</w:t>
            </w:r>
          </w:p>
          <w:p w14:paraId="76E60B2F" w14:textId="77777777" w:rsidR="00952A0B" w:rsidRDefault="00952A0B" w:rsidP="00952A0B">
            <w:pPr>
              <w:pStyle w:val="a8"/>
              <w:numPr>
                <w:ilvl w:val="0"/>
                <w:numId w:val="3"/>
              </w:numPr>
              <w:ind w:leftChars="0"/>
              <w:rPr>
                <w:rFonts w:ascii="標楷體" w:eastAsia="標楷體" w:hAnsi="標楷體"/>
              </w:rPr>
            </w:pPr>
            <w:r>
              <w:rPr>
                <w:rFonts w:ascii="標楷體" w:eastAsia="標楷體" w:hAnsi="標楷體" w:hint="eastAsia"/>
              </w:rPr>
              <w:t>認識</w:t>
            </w:r>
            <w:proofErr w:type="gramStart"/>
            <w:r>
              <w:rPr>
                <w:rFonts w:ascii="標楷體" w:eastAsia="標楷體" w:hAnsi="標楷體" w:hint="eastAsia"/>
              </w:rPr>
              <w:t>重訓室器材</w:t>
            </w:r>
            <w:proofErr w:type="gramEnd"/>
            <w:r>
              <w:rPr>
                <w:rFonts w:ascii="標楷體" w:eastAsia="標楷體" w:hAnsi="標楷體" w:hint="eastAsia"/>
              </w:rPr>
              <w:t>。</w:t>
            </w:r>
          </w:p>
          <w:p w14:paraId="7248009C" w14:textId="77777777" w:rsidR="00952A0B" w:rsidRDefault="00952A0B" w:rsidP="00952A0B">
            <w:pPr>
              <w:pStyle w:val="a8"/>
              <w:numPr>
                <w:ilvl w:val="0"/>
                <w:numId w:val="3"/>
              </w:numPr>
              <w:ind w:leftChars="0"/>
              <w:rPr>
                <w:rFonts w:ascii="標楷體" w:eastAsia="標楷體" w:hAnsi="標楷體"/>
              </w:rPr>
            </w:pPr>
            <w:r>
              <w:rPr>
                <w:rFonts w:ascii="標楷體" w:eastAsia="標楷體" w:hAnsi="標楷體" w:hint="eastAsia"/>
              </w:rPr>
              <w:t>知道如何增進自己的肌肉適能。</w:t>
            </w:r>
          </w:p>
          <w:p w14:paraId="4F4C484C" w14:textId="77777777" w:rsidR="00952A0B" w:rsidRPr="00952A0B" w:rsidRDefault="00952A0B" w:rsidP="00952A0B">
            <w:pPr>
              <w:pStyle w:val="a8"/>
              <w:ind w:leftChars="0" w:left="360"/>
              <w:rPr>
                <w:rFonts w:ascii="標楷體" w:eastAsia="標楷體" w:hAnsi="標楷體"/>
              </w:rPr>
            </w:pPr>
            <w:r>
              <w:rPr>
                <w:rFonts w:ascii="標楷體" w:eastAsia="標楷體" w:hAnsi="標楷體" w:hint="eastAsia"/>
              </w:rPr>
              <w:lastRenderedPageBreak/>
              <w:t>教學方式為：由分組練習操作，循序漸進的增加最大肌力。也會分批指導同學們如何做間歇性運動的方式。</w:t>
            </w:r>
          </w:p>
        </w:tc>
      </w:tr>
      <w:tr w:rsidR="00B573A5" w:rsidRPr="00D47A7F" w14:paraId="71FD692B" w14:textId="77777777" w:rsidTr="00DE4BB4">
        <w:tc>
          <w:tcPr>
            <w:tcW w:w="443" w:type="pct"/>
          </w:tcPr>
          <w:p w14:paraId="593D307B" w14:textId="77777777" w:rsidR="00B573A5" w:rsidRDefault="00351F10" w:rsidP="003D7557">
            <w:pPr>
              <w:rPr>
                <w:rFonts w:ascii="標楷體" w:eastAsia="標楷體" w:hAnsi="標楷體"/>
              </w:rPr>
            </w:pPr>
            <w:r>
              <w:rPr>
                <w:rFonts w:ascii="標楷體" w:eastAsia="標楷體" w:hAnsi="標楷體"/>
              </w:rPr>
              <w:lastRenderedPageBreak/>
              <w:t>國防領域</w:t>
            </w:r>
          </w:p>
        </w:tc>
        <w:tc>
          <w:tcPr>
            <w:tcW w:w="1407" w:type="pct"/>
          </w:tcPr>
          <w:p w14:paraId="1B79C75C" w14:textId="77777777" w:rsidR="00B573A5" w:rsidRDefault="00CE0AFE" w:rsidP="003D7557">
            <w:pPr>
              <w:rPr>
                <w:rFonts w:ascii="標楷體" w:eastAsia="標楷體" w:hAnsi="標楷體"/>
              </w:rPr>
            </w:pPr>
            <w:r>
              <w:rPr>
                <w:rFonts w:ascii="標楷體" w:eastAsia="標楷體" w:hAnsi="標楷體"/>
              </w:rPr>
              <w:t>國防通識與軍訓教育(彈性)</w:t>
            </w:r>
          </w:p>
        </w:tc>
        <w:tc>
          <w:tcPr>
            <w:tcW w:w="727" w:type="pct"/>
          </w:tcPr>
          <w:p w14:paraId="29E1E4BF" w14:textId="77777777" w:rsidR="00B573A5" w:rsidRDefault="00C25FF0" w:rsidP="003D7557">
            <w:pPr>
              <w:rPr>
                <w:rFonts w:ascii="標楷體" w:eastAsia="標楷體" w:hAnsi="標楷體"/>
              </w:rPr>
            </w:pPr>
            <w:r>
              <w:rPr>
                <w:rFonts w:ascii="標楷體" w:eastAsia="標楷體" w:hAnsi="標楷體"/>
              </w:rPr>
              <w:t>全校各科</w:t>
            </w:r>
          </w:p>
        </w:tc>
        <w:tc>
          <w:tcPr>
            <w:tcW w:w="590" w:type="pct"/>
          </w:tcPr>
          <w:p w14:paraId="5A11426F" w14:textId="77777777" w:rsidR="00B573A5" w:rsidRDefault="00C25FF0" w:rsidP="003D7557">
            <w:pPr>
              <w:rPr>
                <w:rFonts w:ascii="標楷體" w:eastAsia="標楷體" w:hAnsi="標楷體"/>
              </w:rPr>
            </w:pPr>
            <w:r>
              <w:rPr>
                <w:rFonts w:ascii="標楷體" w:eastAsia="標楷體" w:hAnsi="標楷體"/>
              </w:rPr>
              <w:t>帶狀課程</w:t>
            </w:r>
          </w:p>
        </w:tc>
        <w:tc>
          <w:tcPr>
            <w:tcW w:w="1833" w:type="pct"/>
          </w:tcPr>
          <w:p w14:paraId="632E8E5D" w14:textId="77777777" w:rsidR="00B573A5" w:rsidRPr="00611186" w:rsidRDefault="00611186" w:rsidP="00611186">
            <w:pPr>
              <w:pStyle w:val="a8"/>
              <w:numPr>
                <w:ilvl w:val="0"/>
                <w:numId w:val="2"/>
              </w:numPr>
              <w:ind w:leftChars="0"/>
              <w:rPr>
                <w:rFonts w:ascii="標楷體" w:eastAsia="標楷體" w:hAnsi="標楷體"/>
              </w:rPr>
            </w:pPr>
            <w:r w:rsidRPr="00611186">
              <w:rPr>
                <w:rFonts w:ascii="標楷體" w:eastAsia="標楷體" w:hAnsi="標楷體"/>
              </w:rPr>
              <w:t>愛國電影賞析，激發愛國心。</w:t>
            </w:r>
          </w:p>
          <w:p w14:paraId="0C187129" w14:textId="77777777" w:rsidR="00611186" w:rsidRDefault="00967F9C" w:rsidP="00611186">
            <w:pPr>
              <w:pStyle w:val="a8"/>
              <w:numPr>
                <w:ilvl w:val="0"/>
                <w:numId w:val="2"/>
              </w:numPr>
              <w:ind w:leftChars="0"/>
              <w:rPr>
                <w:rFonts w:ascii="標楷體" w:eastAsia="標楷體" w:hAnsi="標楷體"/>
              </w:rPr>
            </w:pPr>
            <w:r>
              <w:rPr>
                <w:rFonts w:ascii="標楷體" w:eastAsia="標楷體" w:hAnsi="標楷體" w:hint="eastAsia"/>
              </w:rPr>
              <w:t>瞭解軍事院校及志願役的認知。</w:t>
            </w:r>
          </w:p>
          <w:p w14:paraId="20B9F089" w14:textId="77777777" w:rsidR="00967F9C" w:rsidRDefault="00967F9C" w:rsidP="00611186">
            <w:pPr>
              <w:pStyle w:val="a8"/>
              <w:numPr>
                <w:ilvl w:val="0"/>
                <w:numId w:val="2"/>
              </w:numPr>
              <w:ind w:leftChars="0"/>
              <w:rPr>
                <w:rFonts w:ascii="標楷體" w:eastAsia="標楷體" w:hAnsi="標楷體"/>
              </w:rPr>
            </w:pPr>
            <w:r>
              <w:rPr>
                <w:rFonts w:ascii="標楷體" w:eastAsia="標楷體" w:hAnsi="標楷體" w:hint="eastAsia"/>
              </w:rPr>
              <w:t>教唱軍歌及行進間步伐，提振士氣、激發榮譽感、培養團隊默契，進而凝聚向心，展現精神戰力。</w:t>
            </w:r>
          </w:p>
          <w:p w14:paraId="184D8BEB" w14:textId="77777777" w:rsidR="00B1068A" w:rsidRPr="00611186" w:rsidRDefault="00B1068A" w:rsidP="00611186">
            <w:pPr>
              <w:pStyle w:val="a8"/>
              <w:numPr>
                <w:ilvl w:val="0"/>
                <w:numId w:val="2"/>
              </w:numPr>
              <w:ind w:leftChars="0"/>
              <w:rPr>
                <w:rFonts w:ascii="標楷體" w:eastAsia="標楷體" w:hAnsi="標楷體"/>
              </w:rPr>
            </w:pPr>
            <w:r>
              <w:rPr>
                <w:rFonts w:ascii="標楷體" w:eastAsia="標楷體" w:hAnsi="標楷體" w:hint="eastAsia"/>
              </w:rPr>
              <w:t>建構全民國防意識與知能，</w:t>
            </w:r>
            <w:r w:rsidR="00E70CBF">
              <w:rPr>
                <w:rFonts w:ascii="標楷體" w:eastAsia="標楷體" w:hAnsi="標楷體" w:hint="eastAsia"/>
              </w:rPr>
              <w:t>並建立國家認同與自信心，</w:t>
            </w:r>
            <w:r w:rsidR="00E26F5D">
              <w:rPr>
                <w:rFonts w:ascii="標楷體" w:eastAsia="標楷體" w:hAnsi="標楷體" w:hint="eastAsia"/>
              </w:rPr>
              <w:t>培養參與國防事務與促進國家永續發展的心志。</w:t>
            </w:r>
          </w:p>
        </w:tc>
      </w:tr>
      <w:tr w:rsidR="002C1D45" w:rsidRPr="00D47A7F" w14:paraId="5035C46A" w14:textId="77777777" w:rsidTr="00DE4BB4">
        <w:tc>
          <w:tcPr>
            <w:tcW w:w="443" w:type="pct"/>
          </w:tcPr>
          <w:p w14:paraId="21B89CAC" w14:textId="77777777" w:rsidR="002C1D45" w:rsidRDefault="002C1D45" w:rsidP="003D7557">
            <w:pPr>
              <w:rPr>
                <w:rFonts w:ascii="標楷體" w:eastAsia="標楷體" w:hAnsi="標楷體"/>
              </w:rPr>
            </w:pPr>
            <w:r>
              <w:rPr>
                <w:rFonts w:ascii="標楷體" w:eastAsia="標楷體" w:hAnsi="標楷體"/>
              </w:rPr>
              <w:t>健康領域</w:t>
            </w:r>
          </w:p>
        </w:tc>
        <w:tc>
          <w:tcPr>
            <w:tcW w:w="1407" w:type="pct"/>
          </w:tcPr>
          <w:p w14:paraId="425F2450" w14:textId="77777777" w:rsidR="002C1D45" w:rsidRDefault="0063494A" w:rsidP="003D7557">
            <w:pPr>
              <w:rPr>
                <w:rFonts w:ascii="標楷體" w:eastAsia="標楷體" w:hAnsi="標楷體"/>
              </w:rPr>
            </w:pPr>
            <w:r>
              <w:rPr>
                <w:rFonts w:ascii="標楷體" w:eastAsia="標楷體" w:hAnsi="標楷體"/>
              </w:rPr>
              <w:t>養生保健</w:t>
            </w:r>
            <w:proofErr w:type="gramStart"/>
            <w:r>
              <w:rPr>
                <w:rFonts w:ascii="標楷體" w:eastAsia="標楷體" w:hAnsi="標楷體"/>
              </w:rPr>
              <w:t>一</w:t>
            </w:r>
            <w:proofErr w:type="gramEnd"/>
            <w:r>
              <w:rPr>
                <w:rFonts w:ascii="標楷體" w:eastAsia="標楷體" w:hAnsi="標楷體"/>
              </w:rPr>
              <w:t>起來(彈性)</w:t>
            </w:r>
          </w:p>
        </w:tc>
        <w:tc>
          <w:tcPr>
            <w:tcW w:w="727" w:type="pct"/>
          </w:tcPr>
          <w:p w14:paraId="5700E2E2" w14:textId="77777777" w:rsidR="002C1D45" w:rsidRDefault="00660E79" w:rsidP="003D7557">
            <w:pPr>
              <w:rPr>
                <w:rFonts w:ascii="標楷體" w:eastAsia="標楷體" w:hAnsi="標楷體"/>
              </w:rPr>
            </w:pPr>
            <w:r>
              <w:rPr>
                <w:rFonts w:ascii="標楷體" w:eastAsia="標楷體" w:hAnsi="標楷體"/>
              </w:rPr>
              <w:t>全校各科</w:t>
            </w:r>
          </w:p>
        </w:tc>
        <w:tc>
          <w:tcPr>
            <w:tcW w:w="590" w:type="pct"/>
          </w:tcPr>
          <w:p w14:paraId="580CDF6D" w14:textId="77777777" w:rsidR="002C1D45" w:rsidRDefault="00660E79" w:rsidP="003D7557">
            <w:pPr>
              <w:rPr>
                <w:rFonts w:ascii="標楷體" w:eastAsia="標楷體" w:hAnsi="標楷體"/>
              </w:rPr>
            </w:pPr>
            <w:r>
              <w:rPr>
                <w:rFonts w:ascii="標楷體" w:eastAsia="標楷體" w:hAnsi="標楷體"/>
              </w:rPr>
              <w:t>帶狀課程</w:t>
            </w:r>
          </w:p>
        </w:tc>
        <w:tc>
          <w:tcPr>
            <w:tcW w:w="1833" w:type="pct"/>
          </w:tcPr>
          <w:p w14:paraId="00E444F3" w14:textId="77777777" w:rsidR="002C1D45" w:rsidRPr="00D47A7F" w:rsidRDefault="00990470" w:rsidP="003D7557">
            <w:pPr>
              <w:rPr>
                <w:rFonts w:ascii="標楷體" w:eastAsia="標楷體" w:hAnsi="標楷體"/>
              </w:rPr>
            </w:pPr>
            <w:r w:rsidRPr="00F06FFB">
              <w:rPr>
                <w:rFonts w:ascii="標楷體" w:eastAsia="標楷體" w:hAnsi="標楷體" w:cs="新細明體" w:hint="eastAsia"/>
                <w:color w:val="000000"/>
                <w:kern w:val="0"/>
                <w:szCs w:val="24"/>
              </w:rPr>
              <w:t>課程重心是以「推廣保健養生知識與技能，以促進身心靈的健康」為目的，在忙碌繁雜的生活中，學習修心定性、覺察調整、保持自律，維持良好覺知與敏銳度，使身體維持在最佳的狀態。懂得保健之道，才是自己最好的醫生。養生保健</w:t>
            </w:r>
            <w:proofErr w:type="gramStart"/>
            <w:r w:rsidRPr="00F06FFB">
              <w:rPr>
                <w:rFonts w:ascii="標楷體" w:eastAsia="標楷體" w:hAnsi="標楷體" w:cs="新細明體" w:hint="eastAsia"/>
                <w:color w:val="000000"/>
                <w:kern w:val="0"/>
                <w:szCs w:val="24"/>
              </w:rPr>
              <w:t>一</w:t>
            </w:r>
            <w:proofErr w:type="gramEnd"/>
            <w:r w:rsidRPr="00F06FFB">
              <w:rPr>
                <w:rFonts w:ascii="標楷體" w:eastAsia="標楷體" w:hAnsi="標楷體" w:cs="新細明體" w:hint="eastAsia"/>
                <w:color w:val="000000"/>
                <w:kern w:val="0"/>
                <w:szCs w:val="24"/>
              </w:rPr>
              <w:t>起來!</w:t>
            </w:r>
          </w:p>
        </w:tc>
      </w:tr>
      <w:tr w:rsidR="00EA4CAD" w:rsidRPr="00D47A7F" w14:paraId="0928F38A" w14:textId="77777777" w:rsidTr="00EA4CAD">
        <w:tc>
          <w:tcPr>
            <w:tcW w:w="443" w:type="pct"/>
          </w:tcPr>
          <w:p w14:paraId="0C9C7A46" w14:textId="77777777" w:rsidR="00EA4CAD" w:rsidRDefault="00EA4CAD" w:rsidP="00474019">
            <w:pPr>
              <w:rPr>
                <w:rFonts w:ascii="標楷體" w:eastAsia="標楷體" w:hAnsi="標楷體"/>
              </w:rPr>
            </w:pPr>
            <w:r>
              <w:rPr>
                <w:rFonts w:ascii="標楷體" w:eastAsia="標楷體" w:hAnsi="標楷體"/>
              </w:rPr>
              <w:t>電機科</w:t>
            </w:r>
          </w:p>
        </w:tc>
        <w:tc>
          <w:tcPr>
            <w:tcW w:w="1407" w:type="pct"/>
          </w:tcPr>
          <w:p w14:paraId="6A0B7D82" w14:textId="77777777" w:rsidR="00EA4CAD" w:rsidRDefault="00EA4CAD" w:rsidP="00474019">
            <w:pPr>
              <w:jc w:val="both"/>
              <w:rPr>
                <w:rFonts w:ascii="標楷體" w:eastAsia="標楷體" w:hAnsi="標楷體"/>
                <w:color w:val="000000"/>
              </w:rPr>
            </w:pPr>
            <w:r>
              <w:rPr>
                <w:rFonts w:ascii="標楷體" w:eastAsia="標楷體" w:hAnsi="標楷體" w:hint="eastAsia"/>
                <w:color w:val="000000"/>
              </w:rPr>
              <w:t>Google 雲端應用</w:t>
            </w:r>
          </w:p>
        </w:tc>
        <w:tc>
          <w:tcPr>
            <w:tcW w:w="727" w:type="pct"/>
          </w:tcPr>
          <w:p w14:paraId="55DAD943" w14:textId="32070C01" w:rsidR="00EA4CAD" w:rsidRDefault="001F1403" w:rsidP="00474019">
            <w:pPr>
              <w:rPr>
                <w:rFonts w:ascii="標楷體" w:eastAsia="標楷體" w:hAnsi="標楷體"/>
              </w:rPr>
            </w:pPr>
            <w:r>
              <w:rPr>
                <w:rFonts w:ascii="標楷體" w:eastAsia="標楷體" w:hAnsi="標楷體"/>
              </w:rPr>
              <w:t>全校各科</w:t>
            </w:r>
          </w:p>
        </w:tc>
        <w:tc>
          <w:tcPr>
            <w:tcW w:w="590" w:type="pct"/>
          </w:tcPr>
          <w:p w14:paraId="47CDD4E7" w14:textId="77777777" w:rsidR="00EA4CAD" w:rsidRDefault="00EA4CAD" w:rsidP="00474019">
            <w:pPr>
              <w:rPr>
                <w:rFonts w:ascii="標楷體" w:eastAsia="標楷體" w:hAnsi="標楷體"/>
              </w:rPr>
            </w:pPr>
            <w:r>
              <w:rPr>
                <w:rFonts w:ascii="標楷體" w:eastAsia="標楷體" w:hAnsi="標楷體"/>
              </w:rPr>
              <w:t>微課程</w:t>
            </w:r>
          </w:p>
        </w:tc>
        <w:tc>
          <w:tcPr>
            <w:tcW w:w="1833" w:type="pct"/>
          </w:tcPr>
          <w:p w14:paraId="3E6D7B88" w14:textId="77777777" w:rsidR="00EA4CAD" w:rsidRPr="00D47A7F" w:rsidRDefault="00EA4CAD" w:rsidP="00474019">
            <w:pPr>
              <w:rPr>
                <w:rFonts w:ascii="標楷體" w:eastAsia="標楷體" w:hAnsi="標楷體"/>
              </w:rPr>
            </w:pPr>
            <w:r>
              <w:rPr>
                <w:rFonts w:eastAsia="標楷體" w:hint="eastAsia"/>
                <w:color w:val="000000"/>
              </w:rPr>
              <w:t>本課程旨在</w:t>
            </w:r>
            <w:r w:rsidRPr="004A5011">
              <w:rPr>
                <w:rFonts w:ascii="標楷體" w:eastAsia="標楷體" w:hAnsi="標楷體" w:cs="Arial"/>
                <w:shd w:val="clear" w:color="auto" w:fill="FFFFFF"/>
              </w:rPr>
              <w:t>Google 雲端硬碟提供加密和安全的檔案存取方式。凡是他人與你共用的檔案，Google 雲端硬碟都會主動掃描是否含有惡意軟體、垃圾內容、勒索軟體或網路詐騙，一旦偵測到上述內容便會直接移除</w:t>
            </w:r>
            <w:r w:rsidRPr="004A5011">
              <w:rPr>
                <w:rFonts w:ascii="標楷體" w:eastAsia="標楷體" w:hAnsi="標楷體" w:cs="Arial" w:hint="eastAsia"/>
                <w:shd w:val="clear" w:color="auto" w:fill="FFFFFF"/>
              </w:rPr>
              <w:t>此外</w:t>
            </w:r>
            <w:r>
              <w:rPr>
                <w:rFonts w:ascii="標楷體" w:eastAsia="標楷體" w:hAnsi="標楷體" w:cs="Arial"/>
                <w:shd w:val="clear" w:color="auto" w:fill="FFFFFF"/>
              </w:rPr>
              <w:t>Google</w:t>
            </w:r>
            <w:hyperlink r:id="rId8" w:tgtFrame="_blank" w:history="1">
              <w:r w:rsidRPr="004A5011">
                <w:rPr>
                  <w:rStyle w:val="a9"/>
                  <w:rFonts w:ascii="標楷體" w:eastAsia="標楷體" w:hAnsi="標楷體" w:cs="Arial"/>
                  <w:shd w:val="clear" w:color="auto" w:fill="FFFFFF"/>
                </w:rPr>
                <w:t>文件</w:t>
              </w:r>
            </w:hyperlink>
            <w:r w:rsidRPr="004A5011">
              <w:rPr>
                <w:rFonts w:ascii="標楷體" w:eastAsia="標楷體" w:hAnsi="標楷體" w:cs="Arial"/>
                <w:shd w:val="clear" w:color="auto" w:fill="FFFFFF"/>
              </w:rPr>
              <w:t>、</w:t>
            </w:r>
            <w:hyperlink r:id="rId9" w:tgtFrame="_blank" w:history="1">
              <w:r w:rsidRPr="004A5011">
                <w:rPr>
                  <w:rStyle w:val="a9"/>
                  <w:rFonts w:ascii="標楷體" w:eastAsia="標楷體" w:hAnsi="標楷體" w:cs="Arial"/>
                  <w:shd w:val="clear" w:color="auto" w:fill="FFFFFF"/>
                </w:rPr>
                <w:t>試算表</w:t>
              </w:r>
            </w:hyperlink>
            <w:r w:rsidRPr="004A5011">
              <w:rPr>
                <w:rFonts w:ascii="標楷體" w:eastAsia="標楷體" w:hAnsi="標楷體" w:cs="Arial"/>
                <w:shd w:val="clear" w:color="auto" w:fill="FFFFFF"/>
              </w:rPr>
              <w:t>及</w:t>
            </w:r>
            <w:hyperlink r:id="rId10" w:tgtFrame="_blank" w:history="1">
              <w:r w:rsidRPr="004A5011">
                <w:rPr>
                  <w:rStyle w:val="a9"/>
                  <w:rFonts w:ascii="標楷體" w:eastAsia="標楷體" w:hAnsi="標楷體" w:cs="Arial"/>
                  <w:shd w:val="clear" w:color="auto" w:fill="FFFFFF"/>
                </w:rPr>
                <w:t>簡報</w:t>
              </w:r>
            </w:hyperlink>
            <w:r w:rsidRPr="004A5011">
              <w:rPr>
                <w:rFonts w:ascii="標楷體" w:eastAsia="標楷體" w:hAnsi="標楷體" w:cs="Arial"/>
                <w:shd w:val="clear" w:color="auto" w:fill="FFFFFF"/>
              </w:rPr>
              <w:t>完美整合，這些雲端原生應用</w:t>
            </w:r>
            <w:r>
              <w:rPr>
                <w:rFonts w:ascii="標楷體" w:eastAsia="標楷體" w:hAnsi="標楷體" w:cs="Arial"/>
                <w:shd w:val="clear" w:color="auto" w:fill="FFFFFF"/>
              </w:rPr>
              <w:t>程式可讓你有效率地即時協作。團隊成員可以立刻開始建立並共用內容</w:t>
            </w:r>
            <w:r>
              <w:rPr>
                <w:rFonts w:eastAsia="標楷體" w:hint="eastAsia"/>
                <w:color w:val="000000"/>
              </w:rPr>
              <w:t>。</w:t>
            </w:r>
          </w:p>
        </w:tc>
      </w:tr>
      <w:tr w:rsidR="001F1403" w:rsidRPr="00D47A7F" w14:paraId="0E389978" w14:textId="77777777" w:rsidTr="00EA4CAD">
        <w:tc>
          <w:tcPr>
            <w:tcW w:w="443" w:type="pct"/>
          </w:tcPr>
          <w:p w14:paraId="0403DE47" w14:textId="5513F29C" w:rsidR="001F1403" w:rsidRDefault="001F1403" w:rsidP="00474019">
            <w:pPr>
              <w:rPr>
                <w:rFonts w:ascii="標楷體" w:eastAsia="標楷體" w:hAnsi="標楷體"/>
              </w:rPr>
            </w:pPr>
            <w:r>
              <w:rPr>
                <w:rFonts w:ascii="標楷體" w:eastAsia="標楷體" w:hAnsi="標楷體"/>
              </w:rPr>
              <w:t>電機科</w:t>
            </w:r>
          </w:p>
        </w:tc>
        <w:tc>
          <w:tcPr>
            <w:tcW w:w="1407" w:type="pct"/>
          </w:tcPr>
          <w:p w14:paraId="2372F195" w14:textId="0E5307EE" w:rsidR="001F1403" w:rsidRDefault="001F1403" w:rsidP="00474019">
            <w:pPr>
              <w:jc w:val="both"/>
              <w:rPr>
                <w:rFonts w:ascii="標楷體" w:eastAsia="標楷體" w:hAnsi="標楷體" w:hint="eastAsia"/>
                <w:color w:val="000000"/>
              </w:rPr>
            </w:pPr>
            <w:r>
              <w:rPr>
                <w:rFonts w:ascii="標楷體" w:eastAsia="標楷體" w:hAnsi="標楷體" w:hint="eastAsia"/>
                <w:color w:val="000000"/>
              </w:rPr>
              <w:t>自主學習</w:t>
            </w:r>
          </w:p>
        </w:tc>
        <w:tc>
          <w:tcPr>
            <w:tcW w:w="727" w:type="pct"/>
          </w:tcPr>
          <w:p w14:paraId="0BAAA5EB" w14:textId="6C8A299E" w:rsidR="001F1403" w:rsidRDefault="001F1403" w:rsidP="00474019">
            <w:pPr>
              <w:rPr>
                <w:rFonts w:ascii="標楷體" w:eastAsia="標楷體" w:hAnsi="標楷體"/>
              </w:rPr>
            </w:pPr>
            <w:r>
              <w:rPr>
                <w:rFonts w:ascii="標楷體" w:eastAsia="標楷體" w:hAnsi="標楷體"/>
              </w:rPr>
              <w:t>電機科</w:t>
            </w:r>
          </w:p>
        </w:tc>
        <w:tc>
          <w:tcPr>
            <w:tcW w:w="590" w:type="pct"/>
          </w:tcPr>
          <w:p w14:paraId="2CABD21C" w14:textId="464DBFEB" w:rsidR="001F1403" w:rsidRDefault="00CA0AAB" w:rsidP="00474019">
            <w:pPr>
              <w:rPr>
                <w:rFonts w:ascii="標楷體" w:eastAsia="標楷體" w:hAnsi="標楷體"/>
              </w:rPr>
            </w:pPr>
            <w:r>
              <w:rPr>
                <w:rFonts w:ascii="標楷體" w:eastAsia="標楷體" w:hAnsi="標楷體"/>
              </w:rPr>
              <w:t>微課程</w:t>
            </w:r>
          </w:p>
        </w:tc>
        <w:tc>
          <w:tcPr>
            <w:tcW w:w="1833" w:type="pct"/>
          </w:tcPr>
          <w:p w14:paraId="56A83651" w14:textId="74B4ABFC" w:rsidR="001F1403" w:rsidRDefault="00BC4E81" w:rsidP="00474019">
            <w:pPr>
              <w:rPr>
                <w:rFonts w:eastAsia="標楷體" w:hint="eastAsia"/>
                <w:color w:val="000000"/>
              </w:rPr>
            </w:pPr>
            <w:r>
              <w:rPr>
                <w:rFonts w:ascii="標楷體" w:eastAsia="標楷體" w:hAnsi="標楷體"/>
              </w:rPr>
              <w:t>本課程係與指導教師討論自主學習規劃主題內容及進度，</w:t>
            </w:r>
            <w:bookmarkStart w:id="0" w:name="_GoBack"/>
            <w:bookmarkEnd w:id="0"/>
            <w:proofErr w:type="gramStart"/>
            <w:r>
              <w:rPr>
                <w:rFonts w:ascii="標楷體" w:eastAsia="標楷體" w:hAnsi="標楷體"/>
              </w:rPr>
              <w:t>每週次依排定</w:t>
            </w:r>
            <w:proofErr w:type="gramEnd"/>
            <w:r>
              <w:rPr>
                <w:rFonts w:ascii="標楷體" w:eastAsia="標楷體" w:hAnsi="標楷體"/>
              </w:rPr>
              <w:t>進度進行技能實務的</w:t>
            </w:r>
            <w:proofErr w:type="gramStart"/>
            <w:r>
              <w:rPr>
                <w:rFonts w:ascii="標楷體" w:eastAsia="標楷體" w:hAnsi="標楷體"/>
              </w:rPr>
              <w:t>研</w:t>
            </w:r>
            <w:proofErr w:type="gramEnd"/>
            <w:r>
              <w:rPr>
                <w:rFonts w:ascii="標楷體" w:eastAsia="標楷體" w:hAnsi="標楷體"/>
              </w:rPr>
              <w:t>擬與操作，於學期末完成自主學習成果紀錄表，並製作簡報</w:t>
            </w:r>
            <w:r>
              <w:rPr>
                <w:rFonts w:ascii="標楷體" w:eastAsia="標楷體" w:hAnsi="標楷體"/>
              </w:rPr>
              <w:lastRenderedPageBreak/>
              <w:t>進行成果發表，藉以從歷程中建立與培養自我學習能力，深化所學科目的專業知能。</w:t>
            </w:r>
          </w:p>
        </w:tc>
      </w:tr>
      <w:tr w:rsidR="00302F3C" w:rsidRPr="00D47A7F" w14:paraId="6279700E" w14:textId="77777777" w:rsidTr="00DE4BB4">
        <w:tc>
          <w:tcPr>
            <w:tcW w:w="443" w:type="pct"/>
          </w:tcPr>
          <w:p w14:paraId="39BD01CF" w14:textId="77777777" w:rsidR="00302F3C" w:rsidRDefault="00302F3C" w:rsidP="003D7557">
            <w:pPr>
              <w:rPr>
                <w:rFonts w:ascii="標楷體" w:eastAsia="標楷體" w:hAnsi="標楷體"/>
              </w:rPr>
            </w:pPr>
            <w:r>
              <w:rPr>
                <w:rFonts w:ascii="標楷體" w:eastAsia="標楷體" w:hAnsi="標楷體"/>
              </w:rPr>
              <w:lastRenderedPageBreak/>
              <w:t>電機科</w:t>
            </w:r>
          </w:p>
        </w:tc>
        <w:tc>
          <w:tcPr>
            <w:tcW w:w="1407" w:type="pct"/>
          </w:tcPr>
          <w:p w14:paraId="22FB2556" w14:textId="77777777" w:rsidR="00302F3C" w:rsidRDefault="00302F3C" w:rsidP="003D7557">
            <w:pPr>
              <w:rPr>
                <w:rFonts w:ascii="標楷體" w:eastAsia="標楷體" w:hAnsi="標楷體"/>
              </w:rPr>
            </w:pPr>
            <w:r>
              <w:rPr>
                <w:rFonts w:ascii="標楷體" w:eastAsia="標楷體" w:hAnsi="標楷體"/>
              </w:rPr>
              <w:t>虛擬機電整合基礎架構實務</w:t>
            </w:r>
          </w:p>
        </w:tc>
        <w:tc>
          <w:tcPr>
            <w:tcW w:w="727" w:type="pct"/>
          </w:tcPr>
          <w:p w14:paraId="17D4247E" w14:textId="77777777" w:rsidR="00302F3C" w:rsidRDefault="00302F3C" w:rsidP="003D7557">
            <w:pPr>
              <w:rPr>
                <w:rFonts w:ascii="標楷體" w:eastAsia="標楷體" w:hAnsi="標楷體"/>
              </w:rPr>
            </w:pPr>
            <w:r>
              <w:rPr>
                <w:rFonts w:ascii="標楷體" w:eastAsia="標楷體" w:hAnsi="標楷體"/>
              </w:rPr>
              <w:t>全校各科</w:t>
            </w:r>
          </w:p>
        </w:tc>
        <w:tc>
          <w:tcPr>
            <w:tcW w:w="590" w:type="pct"/>
          </w:tcPr>
          <w:p w14:paraId="4088BDDB" w14:textId="77777777" w:rsidR="00302F3C" w:rsidRDefault="00302F3C" w:rsidP="003D7557">
            <w:pPr>
              <w:rPr>
                <w:rFonts w:ascii="標楷體" w:eastAsia="標楷體" w:hAnsi="標楷體"/>
              </w:rPr>
            </w:pPr>
            <w:r>
              <w:rPr>
                <w:rFonts w:ascii="標楷體" w:eastAsia="標楷體" w:hAnsi="標楷體"/>
              </w:rPr>
              <w:t>微課程</w:t>
            </w:r>
          </w:p>
        </w:tc>
        <w:tc>
          <w:tcPr>
            <w:tcW w:w="1833" w:type="pct"/>
          </w:tcPr>
          <w:p w14:paraId="58E84A5B" w14:textId="77777777" w:rsidR="00302F3C" w:rsidRPr="00D47A7F" w:rsidRDefault="00195261" w:rsidP="003D7557">
            <w:pPr>
              <w:rPr>
                <w:rFonts w:ascii="標楷體" w:eastAsia="標楷體" w:hAnsi="標楷體"/>
              </w:rPr>
            </w:pPr>
            <w:r>
              <w:rPr>
                <w:rFonts w:eastAsia="標楷體" w:hint="eastAsia"/>
                <w:color w:val="000000"/>
              </w:rPr>
              <w:t>本課程旨在讓同學透過</w:t>
            </w:r>
            <w:r w:rsidR="0098395A">
              <w:rPr>
                <w:rFonts w:eastAsia="標楷體" w:hint="eastAsia"/>
                <w:color w:val="000000"/>
              </w:rPr>
              <w:t>書寫程式及軟體設定、</w:t>
            </w:r>
            <w:proofErr w:type="gramStart"/>
            <w:r w:rsidR="0098395A">
              <w:rPr>
                <w:rFonts w:eastAsia="標楷體" w:hint="eastAsia"/>
                <w:color w:val="000000"/>
              </w:rPr>
              <w:t>規劃</w:t>
            </w:r>
            <w:r>
              <w:rPr>
                <w:rFonts w:eastAsia="標楷體" w:hint="eastAsia"/>
                <w:color w:val="000000"/>
              </w:rPr>
              <w:t>檢建構</w:t>
            </w:r>
            <w:proofErr w:type="gramEnd"/>
            <w:r>
              <w:rPr>
                <w:rFonts w:eastAsia="標楷體" w:hint="eastAsia"/>
                <w:color w:val="000000"/>
              </w:rPr>
              <w:t>機電整合的機構，以讓同學先學程式邏輯再來瞭解硬體結構，這樣較能進入學習脈絡</w:t>
            </w:r>
            <w:r>
              <w:rPr>
                <w:rFonts w:ascii="標楷體" w:eastAsia="標楷體" w:hAnsi="標楷體" w:hint="eastAsia"/>
                <w:color w:val="000000"/>
              </w:rPr>
              <w:t>並對於機電整合的基礎認知能有較</w:t>
            </w:r>
            <w:proofErr w:type="gramStart"/>
            <w:r>
              <w:rPr>
                <w:rFonts w:ascii="標楷體" w:eastAsia="標楷體" w:hAnsi="標楷體" w:hint="eastAsia"/>
                <w:color w:val="000000"/>
              </w:rPr>
              <w:t>清楚的</w:t>
            </w:r>
            <w:proofErr w:type="gramEnd"/>
            <w:r>
              <w:rPr>
                <w:rFonts w:ascii="標楷體" w:eastAsia="標楷體" w:hAnsi="標楷體" w:hint="eastAsia"/>
                <w:color w:val="000000"/>
              </w:rPr>
              <w:t>理解，</w:t>
            </w:r>
            <w:r>
              <w:rPr>
                <w:rFonts w:eastAsia="標楷體" w:hint="eastAsia"/>
                <w:color w:val="000000"/>
              </w:rPr>
              <w:t>作為未來進修或就業的基礎能力。</w:t>
            </w:r>
          </w:p>
        </w:tc>
      </w:tr>
      <w:tr w:rsidR="00D50E6A" w:rsidRPr="00D47A7F" w14:paraId="15D61014" w14:textId="77777777" w:rsidTr="00DE4BB4">
        <w:tc>
          <w:tcPr>
            <w:tcW w:w="443" w:type="pct"/>
          </w:tcPr>
          <w:p w14:paraId="67CCB19C" w14:textId="77777777" w:rsidR="00D50E6A" w:rsidRDefault="00D50E6A" w:rsidP="003D7557">
            <w:pPr>
              <w:rPr>
                <w:rFonts w:ascii="標楷體" w:eastAsia="標楷體" w:hAnsi="標楷體"/>
              </w:rPr>
            </w:pPr>
            <w:r>
              <w:rPr>
                <w:rFonts w:ascii="標楷體" w:eastAsia="標楷體" w:hAnsi="標楷體"/>
              </w:rPr>
              <w:t>電子科</w:t>
            </w:r>
          </w:p>
        </w:tc>
        <w:tc>
          <w:tcPr>
            <w:tcW w:w="1407" w:type="pct"/>
          </w:tcPr>
          <w:p w14:paraId="32C6966C" w14:textId="77777777" w:rsidR="00D50E6A" w:rsidRDefault="00D50E6A" w:rsidP="003D7557">
            <w:pPr>
              <w:rPr>
                <w:rFonts w:ascii="標楷體" w:eastAsia="標楷體" w:hAnsi="標楷體"/>
              </w:rPr>
            </w:pPr>
            <w:r>
              <w:rPr>
                <w:rFonts w:ascii="標楷體" w:eastAsia="標楷體" w:hAnsi="標楷體"/>
              </w:rPr>
              <w:t>自主學習</w:t>
            </w:r>
          </w:p>
        </w:tc>
        <w:tc>
          <w:tcPr>
            <w:tcW w:w="727" w:type="pct"/>
          </w:tcPr>
          <w:p w14:paraId="07858488" w14:textId="77777777" w:rsidR="00D50E6A" w:rsidRDefault="00D50E6A" w:rsidP="003D7557">
            <w:pPr>
              <w:rPr>
                <w:rFonts w:ascii="標楷體" w:eastAsia="標楷體" w:hAnsi="標楷體"/>
              </w:rPr>
            </w:pPr>
            <w:r>
              <w:rPr>
                <w:rFonts w:ascii="標楷體" w:eastAsia="標楷體" w:hAnsi="標楷體"/>
              </w:rPr>
              <w:t>電子科</w:t>
            </w:r>
          </w:p>
        </w:tc>
        <w:tc>
          <w:tcPr>
            <w:tcW w:w="590" w:type="pct"/>
          </w:tcPr>
          <w:p w14:paraId="2839F9F9" w14:textId="77777777" w:rsidR="00D50E6A" w:rsidRDefault="00D50E6A" w:rsidP="003D7557">
            <w:pPr>
              <w:rPr>
                <w:rFonts w:ascii="標楷體" w:eastAsia="標楷體" w:hAnsi="標楷體"/>
              </w:rPr>
            </w:pPr>
            <w:r>
              <w:rPr>
                <w:rFonts w:ascii="標楷體" w:eastAsia="標楷體" w:hAnsi="標楷體"/>
              </w:rPr>
              <w:t>微課程</w:t>
            </w:r>
          </w:p>
        </w:tc>
        <w:tc>
          <w:tcPr>
            <w:tcW w:w="1833" w:type="pct"/>
          </w:tcPr>
          <w:p w14:paraId="53379182" w14:textId="77777777" w:rsidR="00D50E6A" w:rsidRPr="00D47A7F" w:rsidRDefault="00033E59" w:rsidP="003D7557">
            <w:pPr>
              <w:rPr>
                <w:rFonts w:ascii="標楷體" w:eastAsia="標楷體" w:hAnsi="標楷體"/>
              </w:rPr>
            </w:pPr>
            <w:r>
              <w:rPr>
                <w:rFonts w:eastAsia="標楷體" w:hint="eastAsia"/>
              </w:rPr>
              <w:t>本</w:t>
            </w:r>
            <w:r>
              <w:rPr>
                <w:rFonts w:eastAsia="標楷體"/>
              </w:rPr>
              <w:t>課程係</w:t>
            </w:r>
            <w:r w:rsidRPr="00380608">
              <w:rPr>
                <w:rFonts w:eastAsia="標楷體" w:hint="eastAsia"/>
              </w:rPr>
              <w:t>促</w:t>
            </w:r>
            <w:r w:rsidRPr="00380608">
              <w:rPr>
                <w:rFonts w:eastAsia="標楷體"/>
              </w:rPr>
              <w:t>進</w:t>
            </w:r>
            <w:r>
              <w:rPr>
                <w:rFonts w:eastAsia="標楷體" w:hint="eastAsia"/>
              </w:rPr>
              <w:t>學</w:t>
            </w:r>
            <w:r>
              <w:rPr>
                <w:rFonts w:eastAsia="標楷體"/>
              </w:rPr>
              <w:t>生處理訊息及增進心智能有益的活動和系統的</w:t>
            </w:r>
            <w:r>
              <w:rPr>
                <w:rFonts w:eastAsia="標楷體" w:hint="eastAsia"/>
              </w:rPr>
              <w:t>計</w:t>
            </w:r>
            <w:r>
              <w:rPr>
                <w:rFonts w:eastAsia="標楷體"/>
              </w:rPr>
              <w:t>畫，</w:t>
            </w:r>
            <w:r>
              <w:rPr>
                <w:rFonts w:eastAsia="標楷體" w:hint="eastAsia"/>
              </w:rPr>
              <w:t>使</w:t>
            </w:r>
            <w:r>
              <w:rPr>
                <w:rFonts w:eastAsia="標楷體"/>
              </w:rPr>
              <w:t>用任何有助於知識獲得、保留與回</w:t>
            </w:r>
            <w:r>
              <w:rPr>
                <w:rFonts w:eastAsia="標楷體" w:hint="eastAsia"/>
              </w:rPr>
              <w:t>憶</w:t>
            </w:r>
            <w:r>
              <w:rPr>
                <w:rFonts w:eastAsia="標楷體"/>
              </w:rPr>
              <w:t>的行為與思考的活動。</w:t>
            </w:r>
            <w:r>
              <w:rPr>
                <w:rFonts w:eastAsia="標楷體" w:hint="eastAsia"/>
              </w:rPr>
              <w:t>學</w:t>
            </w:r>
            <w:r>
              <w:rPr>
                <w:rFonts w:eastAsia="標楷體"/>
              </w:rPr>
              <w:t>習者利用</w:t>
            </w:r>
            <w:r>
              <w:rPr>
                <w:rFonts w:eastAsia="標楷體" w:hint="eastAsia"/>
              </w:rPr>
              <w:t>方</w:t>
            </w:r>
            <w:r>
              <w:rPr>
                <w:rFonts w:eastAsia="標楷體"/>
              </w:rPr>
              <w:t>法及步驟來獲得訊息或使用知識的認知歷程，其最終目的是在增進學習和記</w:t>
            </w:r>
            <w:r>
              <w:rPr>
                <w:rFonts w:eastAsia="標楷體" w:hint="eastAsia"/>
              </w:rPr>
              <w:t>憶</w:t>
            </w:r>
            <w:r>
              <w:rPr>
                <w:rFonts w:eastAsia="標楷體"/>
              </w:rPr>
              <w:t>效果以及問題</w:t>
            </w:r>
            <w:r>
              <w:rPr>
                <w:rFonts w:eastAsia="標楷體" w:hint="eastAsia"/>
              </w:rPr>
              <w:t>解</w:t>
            </w:r>
            <w:r>
              <w:rPr>
                <w:rFonts w:eastAsia="標楷體"/>
              </w:rPr>
              <w:t>決的能力。</w:t>
            </w:r>
          </w:p>
        </w:tc>
      </w:tr>
      <w:tr w:rsidR="00E91C37" w:rsidRPr="00D47A7F" w14:paraId="366468CA" w14:textId="77777777" w:rsidTr="00DE4BB4">
        <w:tc>
          <w:tcPr>
            <w:tcW w:w="443" w:type="pct"/>
          </w:tcPr>
          <w:p w14:paraId="50339FAA" w14:textId="77777777" w:rsidR="00E91C37" w:rsidRDefault="0068115F" w:rsidP="003D7557">
            <w:pPr>
              <w:rPr>
                <w:rFonts w:ascii="標楷體" w:eastAsia="標楷體" w:hAnsi="標楷體"/>
              </w:rPr>
            </w:pPr>
            <w:r>
              <w:rPr>
                <w:rFonts w:ascii="標楷體" w:eastAsia="標楷體" w:hAnsi="標楷體"/>
              </w:rPr>
              <w:t>電子科</w:t>
            </w:r>
          </w:p>
        </w:tc>
        <w:tc>
          <w:tcPr>
            <w:tcW w:w="1407" w:type="pct"/>
          </w:tcPr>
          <w:p w14:paraId="678112C6" w14:textId="77777777" w:rsidR="00E91C37" w:rsidRDefault="0068115F" w:rsidP="003D7557">
            <w:pPr>
              <w:rPr>
                <w:rFonts w:ascii="標楷體" w:eastAsia="標楷體" w:hAnsi="標楷體"/>
              </w:rPr>
            </w:pPr>
            <w:r>
              <w:rPr>
                <w:rFonts w:ascii="標楷體" w:eastAsia="標楷體" w:hAnsi="標楷體"/>
              </w:rPr>
              <w:t>基本電學基礎強化</w:t>
            </w:r>
          </w:p>
        </w:tc>
        <w:tc>
          <w:tcPr>
            <w:tcW w:w="727" w:type="pct"/>
          </w:tcPr>
          <w:p w14:paraId="5DBA23D9" w14:textId="319F53BB" w:rsidR="00E91C37" w:rsidRDefault="00C06FB8" w:rsidP="003D7557">
            <w:pPr>
              <w:rPr>
                <w:rFonts w:ascii="標楷體" w:eastAsia="標楷體" w:hAnsi="標楷體"/>
              </w:rPr>
            </w:pPr>
            <w:r>
              <w:rPr>
                <w:rFonts w:ascii="標楷體" w:eastAsia="標楷體" w:hAnsi="標楷體" w:hint="eastAsia"/>
              </w:rPr>
              <w:t>資訊科、</w:t>
            </w:r>
            <w:r w:rsidR="0068115F">
              <w:rPr>
                <w:rFonts w:ascii="標楷體" w:eastAsia="標楷體" w:hAnsi="標楷體"/>
              </w:rPr>
              <w:t>電子科</w:t>
            </w:r>
            <w:r>
              <w:rPr>
                <w:rFonts w:ascii="標楷體" w:eastAsia="標楷體" w:hAnsi="標楷體" w:hint="eastAsia"/>
              </w:rPr>
              <w:t>、電機科</w:t>
            </w:r>
          </w:p>
        </w:tc>
        <w:tc>
          <w:tcPr>
            <w:tcW w:w="590" w:type="pct"/>
          </w:tcPr>
          <w:p w14:paraId="48FE2794" w14:textId="77777777" w:rsidR="00E91C37" w:rsidRDefault="0068115F" w:rsidP="003D7557">
            <w:pPr>
              <w:rPr>
                <w:rFonts w:ascii="標楷體" w:eastAsia="標楷體" w:hAnsi="標楷體"/>
              </w:rPr>
            </w:pPr>
            <w:r>
              <w:rPr>
                <w:rFonts w:ascii="標楷體" w:eastAsia="標楷體" w:hAnsi="標楷體"/>
              </w:rPr>
              <w:t>微課程</w:t>
            </w:r>
          </w:p>
        </w:tc>
        <w:tc>
          <w:tcPr>
            <w:tcW w:w="1833" w:type="pct"/>
          </w:tcPr>
          <w:p w14:paraId="59413A3F" w14:textId="77777777" w:rsidR="00E91C37" w:rsidRDefault="0068115F" w:rsidP="003D7557">
            <w:pPr>
              <w:rPr>
                <w:rFonts w:eastAsia="標楷體"/>
              </w:rPr>
            </w:pPr>
            <w:r w:rsidRPr="000372B9">
              <w:rPr>
                <w:rFonts w:eastAsia="標楷體" w:hint="eastAsia"/>
              </w:rPr>
              <w:t>本課程的目的在於使學生熟悉基本的被動元件，強化直流和交流的基礎觀念，並且讓學生對於電路的運作方式，能夠更加熟悉。</w:t>
            </w:r>
          </w:p>
        </w:tc>
      </w:tr>
      <w:tr w:rsidR="003060F3" w:rsidRPr="00D47A7F" w14:paraId="53A60F5A" w14:textId="77777777" w:rsidTr="00DE4BB4">
        <w:tc>
          <w:tcPr>
            <w:tcW w:w="443" w:type="pct"/>
          </w:tcPr>
          <w:p w14:paraId="4514E86C" w14:textId="77777777" w:rsidR="003060F3" w:rsidRDefault="003060F3" w:rsidP="003D7557">
            <w:pPr>
              <w:rPr>
                <w:rFonts w:ascii="標楷體" w:eastAsia="標楷體" w:hAnsi="標楷體"/>
              </w:rPr>
            </w:pPr>
            <w:r>
              <w:rPr>
                <w:rFonts w:ascii="標楷體" w:eastAsia="標楷體" w:hAnsi="標楷體"/>
              </w:rPr>
              <w:t>建築科</w:t>
            </w:r>
          </w:p>
        </w:tc>
        <w:tc>
          <w:tcPr>
            <w:tcW w:w="1407" w:type="pct"/>
          </w:tcPr>
          <w:p w14:paraId="4E25454F" w14:textId="77777777" w:rsidR="003060F3" w:rsidRDefault="003060F3" w:rsidP="003D7557">
            <w:pPr>
              <w:rPr>
                <w:rFonts w:ascii="標楷體" w:eastAsia="標楷體" w:hAnsi="標楷體"/>
              </w:rPr>
            </w:pPr>
            <w:r>
              <w:rPr>
                <w:rFonts w:ascii="標楷體" w:eastAsia="標楷體" w:hAnsi="標楷體"/>
              </w:rPr>
              <w:t>自主學習</w:t>
            </w:r>
          </w:p>
        </w:tc>
        <w:tc>
          <w:tcPr>
            <w:tcW w:w="727" w:type="pct"/>
          </w:tcPr>
          <w:p w14:paraId="06E0CBE2" w14:textId="77777777" w:rsidR="003060F3" w:rsidRDefault="003060F3" w:rsidP="003D7557">
            <w:pPr>
              <w:rPr>
                <w:rFonts w:ascii="標楷體" w:eastAsia="標楷體" w:hAnsi="標楷體"/>
              </w:rPr>
            </w:pPr>
            <w:r>
              <w:rPr>
                <w:rFonts w:ascii="標楷體" w:eastAsia="標楷體" w:hAnsi="標楷體"/>
              </w:rPr>
              <w:t>建築科</w:t>
            </w:r>
          </w:p>
        </w:tc>
        <w:tc>
          <w:tcPr>
            <w:tcW w:w="590" w:type="pct"/>
          </w:tcPr>
          <w:p w14:paraId="78FA4AF4" w14:textId="77777777" w:rsidR="003060F3" w:rsidRDefault="003060F3" w:rsidP="003D7557">
            <w:pPr>
              <w:rPr>
                <w:rFonts w:ascii="標楷體" w:eastAsia="標楷體" w:hAnsi="標楷體"/>
              </w:rPr>
            </w:pPr>
            <w:r>
              <w:rPr>
                <w:rFonts w:ascii="標楷體" w:eastAsia="標楷體" w:hAnsi="標楷體"/>
              </w:rPr>
              <w:t>微課程</w:t>
            </w:r>
          </w:p>
        </w:tc>
        <w:tc>
          <w:tcPr>
            <w:tcW w:w="1833" w:type="pct"/>
          </w:tcPr>
          <w:p w14:paraId="351A7923" w14:textId="77777777" w:rsidR="003060F3" w:rsidRPr="00D47A7F" w:rsidRDefault="0035262F" w:rsidP="003D7557">
            <w:pPr>
              <w:rPr>
                <w:rFonts w:ascii="標楷體" w:eastAsia="標楷體" w:hAnsi="標楷體"/>
              </w:rPr>
            </w:pPr>
            <w:r>
              <w:rPr>
                <w:rFonts w:ascii="標楷體" w:eastAsia="標楷體" w:hAnsi="標楷體"/>
              </w:rPr>
              <w:t>本課程係</w:t>
            </w:r>
            <w:r w:rsidR="00E3078A">
              <w:rPr>
                <w:rFonts w:ascii="標楷體" w:eastAsia="標楷體" w:hAnsi="標楷體"/>
              </w:rPr>
              <w:t>與指導教師討論自主學習規劃主題內容及進度，</w:t>
            </w:r>
            <w:proofErr w:type="gramStart"/>
            <w:r w:rsidR="00E3078A">
              <w:rPr>
                <w:rFonts w:ascii="標楷體" w:eastAsia="標楷體" w:hAnsi="標楷體"/>
              </w:rPr>
              <w:t>每週次依排定</w:t>
            </w:r>
            <w:proofErr w:type="gramEnd"/>
            <w:r w:rsidR="00E3078A">
              <w:rPr>
                <w:rFonts w:ascii="標楷體" w:eastAsia="標楷體" w:hAnsi="標楷體"/>
              </w:rPr>
              <w:t>進度進行技能實務的</w:t>
            </w:r>
            <w:proofErr w:type="gramStart"/>
            <w:r w:rsidR="00E3078A">
              <w:rPr>
                <w:rFonts w:ascii="標楷體" w:eastAsia="標楷體" w:hAnsi="標楷體"/>
              </w:rPr>
              <w:t>研</w:t>
            </w:r>
            <w:proofErr w:type="gramEnd"/>
            <w:r w:rsidR="00E3078A">
              <w:rPr>
                <w:rFonts w:ascii="標楷體" w:eastAsia="標楷體" w:hAnsi="標楷體"/>
              </w:rPr>
              <w:t>擬與操作，於學期末完成自主學習成果紀錄表，並製作簡報進行成果發表，藉以從歷程中建立與培養自我學習能力，深化所學科目的專業知能。</w:t>
            </w:r>
          </w:p>
        </w:tc>
      </w:tr>
      <w:tr w:rsidR="00DE4BB4" w:rsidRPr="00D47A7F" w14:paraId="7EC5BED1" w14:textId="77777777" w:rsidTr="00DE4BB4">
        <w:tc>
          <w:tcPr>
            <w:tcW w:w="443" w:type="pct"/>
          </w:tcPr>
          <w:p w14:paraId="24A7CF28" w14:textId="77777777" w:rsidR="00DE4BB4" w:rsidRPr="00D47A7F" w:rsidRDefault="00007EAD" w:rsidP="003D7557">
            <w:pPr>
              <w:rPr>
                <w:rFonts w:ascii="標楷體" w:eastAsia="標楷體" w:hAnsi="標楷體"/>
              </w:rPr>
            </w:pPr>
            <w:r>
              <w:rPr>
                <w:rFonts w:ascii="標楷體" w:eastAsia="標楷體" w:hAnsi="標楷體"/>
              </w:rPr>
              <w:t>建築科</w:t>
            </w:r>
          </w:p>
        </w:tc>
        <w:tc>
          <w:tcPr>
            <w:tcW w:w="1407" w:type="pct"/>
          </w:tcPr>
          <w:p w14:paraId="54C2F4BE" w14:textId="77777777" w:rsidR="00DE4BB4" w:rsidRPr="00D47A7F" w:rsidRDefault="00007EAD" w:rsidP="003D7557">
            <w:pPr>
              <w:rPr>
                <w:rFonts w:ascii="標楷體" w:eastAsia="標楷體" w:hAnsi="標楷體"/>
              </w:rPr>
            </w:pPr>
            <w:r>
              <w:rPr>
                <w:rFonts w:ascii="標楷體" w:eastAsia="標楷體" w:hAnsi="標楷體"/>
              </w:rPr>
              <w:t>生存遊戲(彈性)</w:t>
            </w:r>
          </w:p>
        </w:tc>
        <w:tc>
          <w:tcPr>
            <w:tcW w:w="727" w:type="pct"/>
          </w:tcPr>
          <w:p w14:paraId="5633F43D" w14:textId="77777777" w:rsidR="00DE4BB4" w:rsidRPr="00D47A7F" w:rsidRDefault="00561F78" w:rsidP="003D7557">
            <w:pPr>
              <w:rPr>
                <w:rFonts w:ascii="標楷體" w:eastAsia="標楷體" w:hAnsi="標楷體"/>
              </w:rPr>
            </w:pPr>
            <w:r>
              <w:rPr>
                <w:rFonts w:ascii="標楷體" w:eastAsia="標楷體" w:hAnsi="標楷體"/>
              </w:rPr>
              <w:t>全校各科</w:t>
            </w:r>
          </w:p>
        </w:tc>
        <w:tc>
          <w:tcPr>
            <w:tcW w:w="590" w:type="pct"/>
          </w:tcPr>
          <w:p w14:paraId="222DB27C" w14:textId="77777777" w:rsidR="00DE4BB4" w:rsidRPr="00D47A7F" w:rsidRDefault="00561F78" w:rsidP="003D7557">
            <w:pPr>
              <w:rPr>
                <w:rFonts w:ascii="標楷體" w:eastAsia="標楷體" w:hAnsi="標楷體"/>
              </w:rPr>
            </w:pPr>
            <w:r>
              <w:rPr>
                <w:rFonts w:ascii="標楷體" w:eastAsia="標楷體" w:hAnsi="標楷體"/>
              </w:rPr>
              <w:t>帶狀課程</w:t>
            </w:r>
          </w:p>
        </w:tc>
        <w:tc>
          <w:tcPr>
            <w:tcW w:w="1833" w:type="pct"/>
          </w:tcPr>
          <w:p w14:paraId="20DDF8F7" w14:textId="2A9DB0FD" w:rsidR="00C13BBB" w:rsidRDefault="00062994" w:rsidP="00C13BBB">
            <w:pPr>
              <w:rPr>
                <w:rFonts w:ascii="標楷體" w:eastAsia="標楷體" w:hAnsi="標楷體"/>
              </w:rPr>
            </w:pPr>
            <w:r>
              <w:rPr>
                <w:rFonts w:ascii="標楷體" w:eastAsia="標楷體" w:hAnsi="標楷體" w:hint="eastAsia"/>
              </w:rPr>
              <w:t>本課程</w:t>
            </w:r>
            <w:r w:rsidR="00C13BBB">
              <w:rPr>
                <w:rFonts w:ascii="標楷體" w:eastAsia="標楷體" w:hAnsi="標楷體" w:hint="eastAsia"/>
              </w:rPr>
              <w:t>旨在達成以下的學習目標：</w:t>
            </w:r>
          </w:p>
          <w:p w14:paraId="09A3D7F5" w14:textId="3B009842" w:rsidR="00C13BBB" w:rsidRPr="00D6774A" w:rsidRDefault="00C13BBB" w:rsidP="00C13BBB">
            <w:pPr>
              <w:rPr>
                <w:rFonts w:ascii="標楷體" w:eastAsia="標楷體" w:hAnsi="標楷體"/>
              </w:rPr>
            </w:pPr>
            <w:r w:rsidRPr="00D6774A">
              <w:rPr>
                <w:rFonts w:ascii="標楷體" w:eastAsia="標楷體" w:hAnsi="標楷體"/>
              </w:rPr>
              <w:t>(</w:t>
            </w:r>
            <w:proofErr w:type="gramStart"/>
            <w:r w:rsidRPr="00D6774A">
              <w:rPr>
                <w:rFonts w:ascii="標楷體" w:eastAsia="標楷體" w:hAnsi="標楷體" w:hint="eastAsia"/>
              </w:rPr>
              <w:t>一</w:t>
            </w:r>
            <w:proofErr w:type="gramEnd"/>
            <w:r w:rsidRPr="00D6774A">
              <w:rPr>
                <w:rFonts w:ascii="標楷體" w:eastAsia="標楷體" w:hAnsi="標楷體"/>
              </w:rPr>
              <w:t>)</w:t>
            </w:r>
            <w:r w:rsidRPr="00D6774A">
              <w:rPr>
                <w:rFonts w:ascii="標楷體" w:eastAsia="標楷體" w:hAnsi="標楷體" w:hint="eastAsia"/>
              </w:rPr>
              <w:t>認識</w:t>
            </w:r>
            <w:r>
              <w:rPr>
                <w:rFonts w:ascii="標楷體" w:eastAsia="標楷體" w:hAnsi="標楷體" w:hint="eastAsia"/>
              </w:rPr>
              <w:t>戰爭</w:t>
            </w:r>
            <w:r w:rsidRPr="00D6774A">
              <w:rPr>
                <w:rFonts w:ascii="標楷體" w:eastAsia="標楷體" w:hAnsi="標楷體" w:hint="eastAsia"/>
              </w:rPr>
              <w:t>的內涵及</w:t>
            </w:r>
            <w:r>
              <w:rPr>
                <w:rFonts w:ascii="標楷體" w:eastAsia="標楷體" w:hAnsi="標楷體" w:hint="eastAsia"/>
              </w:rPr>
              <w:t>武器應用</w:t>
            </w:r>
            <w:r w:rsidRPr="00D6774A">
              <w:rPr>
                <w:rFonts w:ascii="標楷體" w:eastAsia="標楷體" w:hAnsi="標楷體" w:hint="eastAsia"/>
              </w:rPr>
              <w:t>。</w:t>
            </w:r>
          </w:p>
          <w:p w14:paraId="6DA0761E" w14:textId="77777777" w:rsidR="00C13BBB" w:rsidRPr="00D6774A" w:rsidRDefault="00C13BBB" w:rsidP="00C13BBB">
            <w:pPr>
              <w:rPr>
                <w:rFonts w:ascii="標楷體" w:eastAsia="標楷體" w:hAnsi="標楷體"/>
              </w:rPr>
            </w:pPr>
            <w:r w:rsidRPr="00D6774A">
              <w:rPr>
                <w:rFonts w:ascii="標楷體" w:eastAsia="標楷體" w:hAnsi="標楷體"/>
              </w:rPr>
              <w:t>(</w:t>
            </w:r>
            <w:r w:rsidRPr="00D6774A">
              <w:rPr>
                <w:rFonts w:ascii="標楷體" w:eastAsia="標楷體" w:hAnsi="標楷體" w:hint="eastAsia"/>
              </w:rPr>
              <w:t>二</w:t>
            </w:r>
            <w:r w:rsidRPr="00D6774A">
              <w:rPr>
                <w:rFonts w:ascii="標楷體" w:eastAsia="標楷體" w:hAnsi="標楷體"/>
              </w:rPr>
              <w:t>)</w:t>
            </w:r>
            <w:r w:rsidRPr="00D6774A">
              <w:rPr>
                <w:rFonts w:ascii="標楷體" w:eastAsia="標楷體" w:hAnsi="標楷體" w:hint="eastAsia"/>
              </w:rPr>
              <w:t>熟悉</w:t>
            </w:r>
            <w:r>
              <w:rPr>
                <w:rFonts w:ascii="標楷體" w:eastAsia="標楷體" w:hAnsi="標楷體" w:hint="eastAsia"/>
              </w:rPr>
              <w:t>地</w:t>
            </w:r>
            <w:r w:rsidRPr="00D6774A">
              <w:rPr>
                <w:rFonts w:ascii="標楷體" w:eastAsia="標楷體" w:hAnsi="標楷體" w:hint="eastAsia"/>
              </w:rPr>
              <w:t>圖的</w:t>
            </w:r>
            <w:r>
              <w:rPr>
                <w:rFonts w:ascii="標楷體" w:eastAsia="標楷體" w:hAnsi="標楷體" w:hint="eastAsia"/>
              </w:rPr>
              <w:t>應用</w:t>
            </w:r>
            <w:r w:rsidRPr="00D6774A">
              <w:rPr>
                <w:rFonts w:ascii="標楷體" w:eastAsia="標楷體" w:hAnsi="標楷體" w:hint="eastAsia"/>
              </w:rPr>
              <w:t>觀念及各種</w:t>
            </w:r>
            <w:r>
              <w:rPr>
                <w:rFonts w:ascii="標楷體" w:eastAsia="標楷體" w:hAnsi="標楷體" w:hint="eastAsia"/>
              </w:rPr>
              <w:t>作戰</w:t>
            </w:r>
            <w:r w:rsidRPr="00D6774A">
              <w:rPr>
                <w:rFonts w:ascii="標楷體" w:eastAsia="標楷體" w:hAnsi="標楷體" w:hint="eastAsia"/>
              </w:rPr>
              <w:t>技巧。</w:t>
            </w:r>
            <w:r w:rsidRPr="00D6774A">
              <w:rPr>
                <w:rFonts w:ascii="標楷體" w:eastAsia="標楷體" w:hAnsi="標楷體"/>
              </w:rPr>
              <w:t xml:space="preserve"> </w:t>
            </w:r>
          </w:p>
          <w:p w14:paraId="3FE04BDE" w14:textId="77777777" w:rsidR="00C13BBB" w:rsidRPr="00D6774A" w:rsidRDefault="00C13BBB" w:rsidP="00C13BBB">
            <w:pPr>
              <w:rPr>
                <w:rFonts w:ascii="標楷體" w:eastAsia="標楷體" w:hAnsi="標楷體"/>
              </w:rPr>
            </w:pPr>
            <w:r w:rsidRPr="00D6774A">
              <w:rPr>
                <w:rFonts w:ascii="標楷體" w:eastAsia="標楷體" w:hAnsi="標楷體"/>
              </w:rPr>
              <w:t>(</w:t>
            </w:r>
            <w:r w:rsidRPr="00D6774A">
              <w:rPr>
                <w:rFonts w:ascii="標楷體" w:eastAsia="標楷體" w:hAnsi="標楷體" w:hint="eastAsia"/>
              </w:rPr>
              <w:t>三</w:t>
            </w:r>
            <w:r w:rsidRPr="00D6774A">
              <w:rPr>
                <w:rFonts w:ascii="標楷體" w:eastAsia="標楷體" w:hAnsi="標楷體"/>
              </w:rPr>
              <w:t>)</w:t>
            </w:r>
            <w:r>
              <w:rPr>
                <w:rFonts w:ascii="標楷體" w:eastAsia="標楷體" w:hAnsi="標楷體" w:hint="eastAsia"/>
              </w:rPr>
              <w:t>建立協同作戰至</w:t>
            </w:r>
            <w:r w:rsidRPr="00D6774A">
              <w:rPr>
                <w:rFonts w:ascii="標楷體" w:eastAsia="標楷體" w:hAnsi="標楷體" w:hint="eastAsia"/>
              </w:rPr>
              <w:t>立體</w:t>
            </w:r>
            <w:r>
              <w:rPr>
                <w:rFonts w:ascii="標楷體" w:eastAsia="標楷體" w:hAnsi="標楷體" w:hint="eastAsia"/>
              </w:rPr>
              <w:t>戰鬥</w:t>
            </w:r>
            <w:r w:rsidRPr="00D6774A">
              <w:rPr>
                <w:rFonts w:ascii="標楷體" w:eastAsia="標楷體" w:hAnsi="標楷體" w:hint="eastAsia"/>
              </w:rPr>
              <w:t>空間概念</w:t>
            </w:r>
            <w:r>
              <w:rPr>
                <w:rFonts w:ascii="標楷體" w:eastAsia="標楷體" w:hAnsi="標楷體" w:hint="eastAsia"/>
              </w:rPr>
              <w:t>組構</w:t>
            </w:r>
            <w:r w:rsidRPr="00D6774A">
              <w:rPr>
                <w:rFonts w:ascii="標楷體" w:eastAsia="標楷體" w:hAnsi="標楷體" w:hint="eastAsia"/>
              </w:rPr>
              <w:t>。</w:t>
            </w:r>
            <w:r w:rsidRPr="00D6774A">
              <w:rPr>
                <w:rFonts w:ascii="標楷體" w:eastAsia="標楷體" w:hAnsi="標楷體"/>
              </w:rPr>
              <w:t xml:space="preserve"> </w:t>
            </w:r>
          </w:p>
          <w:p w14:paraId="4E250F38" w14:textId="1ACB5DF1" w:rsidR="00DE4BB4" w:rsidRPr="00D47A7F" w:rsidRDefault="00C13BBB" w:rsidP="00C13BBB">
            <w:pPr>
              <w:rPr>
                <w:rFonts w:ascii="標楷體" w:eastAsia="標楷體" w:hAnsi="標楷體"/>
              </w:rPr>
            </w:pPr>
            <w:r w:rsidRPr="00D6774A">
              <w:rPr>
                <w:rFonts w:ascii="標楷體" w:eastAsia="標楷體" w:hAnsi="標楷體"/>
              </w:rPr>
              <w:t>(</w:t>
            </w:r>
            <w:r w:rsidRPr="00D6774A">
              <w:rPr>
                <w:rFonts w:ascii="標楷體" w:eastAsia="標楷體" w:hAnsi="標楷體" w:hint="eastAsia"/>
              </w:rPr>
              <w:t>四</w:t>
            </w:r>
            <w:r w:rsidRPr="00D6774A">
              <w:rPr>
                <w:rFonts w:ascii="標楷體" w:eastAsia="標楷體" w:hAnsi="標楷體"/>
              </w:rPr>
              <w:t>)</w:t>
            </w:r>
            <w:r w:rsidRPr="00D6774A">
              <w:rPr>
                <w:rFonts w:ascii="標楷體" w:eastAsia="標楷體" w:hAnsi="標楷體" w:hint="eastAsia"/>
              </w:rPr>
              <w:t>培養良好</w:t>
            </w:r>
            <w:r>
              <w:rPr>
                <w:rFonts w:ascii="標楷體" w:eastAsia="標楷體" w:hAnsi="標楷體" w:hint="eastAsia"/>
              </w:rPr>
              <w:t>團隊作戰觀念</w:t>
            </w:r>
            <w:r w:rsidRPr="00D6774A">
              <w:rPr>
                <w:rFonts w:ascii="標楷體" w:eastAsia="標楷體" w:hAnsi="標楷體" w:hint="eastAsia"/>
              </w:rPr>
              <w:t>及職業道德。</w:t>
            </w:r>
          </w:p>
        </w:tc>
      </w:tr>
      <w:tr w:rsidR="007F5922" w:rsidRPr="00D47A7F" w14:paraId="6DB41E61" w14:textId="77777777" w:rsidTr="00DE4BB4">
        <w:tc>
          <w:tcPr>
            <w:tcW w:w="443" w:type="pct"/>
          </w:tcPr>
          <w:p w14:paraId="03365236" w14:textId="77777777" w:rsidR="007F5922" w:rsidRDefault="007F5922" w:rsidP="003D7557">
            <w:pPr>
              <w:rPr>
                <w:rFonts w:ascii="標楷體" w:eastAsia="標楷體" w:hAnsi="標楷體"/>
              </w:rPr>
            </w:pPr>
            <w:r>
              <w:rPr>
                <w:rFonts w:ascii="標楷體" w:eastAsia="標楷體" w:hAnsi="標楷體"/>
              </w:rPr>
              <w:t>機械科</w:t>
            </w:r>
          </w:p>
        </w:tc>
        <w:tc>
          <w:tcPr>
            <w:tcW w:w="1407" w:type="pct"/>
          </w:tcPr>
          <w:p w14:paraId="55FCA5E0" w14:textId="77777777" w:rsidR="007F5922" w:rsidRDefault="007F5922" w:rsidP="003D7557">
            <w:pPr>
              <w:rPr>
                <w:rFonts w:ascii="標楷體" w:eastAsia="標楷體" w:hAnsi="標楷體"/>
              </w:rPr>
            </w:pPr>
            <w:r>
              <w:rPr>
                <w:rFonts w:ascii="標楷體" w:eastAsia="標楷體" w:hAnsi="標楷體"/>
              </w:rPr>
              <w:t>自主學習</w:t>
            </w:r>
          </w:p>
        </w:tc>
        <w:tc>
          <w:tcPr>
            <w:tcW w:w="727" w:type="pct"/>
          </w:tcPr>
          <w:p w14:paraId="58746E6C" w14:textId="77777777" w:rsidR="007F5922" w:rsidRDefault="007F5922" w:rsidP="003D7557">
            <w:pPr>
              <w:rPr>
                <w:rFonts w:ascii="標楷體" w:eastAsia="標楷體" w:hAnsi="標楷體"/>
              </w:rPr>
            </w:pPr>
            <w:r>
              <w:rPr>
                <w:rFonts w:ascii="標楷體" w:eastAsia="標楷體" w:hAnsi="標楷體"/>
              </w:rPr>
              <w:t>機械科</w:t>
            </w:r>
          </w:p>
        </w:tc>
        <w:tc>
          <w:tcPr>
            <w:tcW w:w="590" w:type="pct"/>
          </w:tcPr>
          <w:p w14:paraId="05BD133C" w14:textId="77777777" w:rsidR="007F5922" w:rsidRDefault="007F5922" w:rsidP="003D7557">
            <w:pPr>
              <w:rPr>
                <w:rFonts w:ascii="標楷體" w:eastAsia="標楷體" w:hAnsi="標楷體"/>
              </w:rPr>
            </w:pPr>
            <w:r>
              <w:rPr>
                <w:rFonts w:ascii="標楷體" w:eastAsia="標楷體" w:hAnsi="標楷體"/>
              </w:rPr>
              <w:t>微課程</w:t>
            </w:r>
          </w:p>
        </w:tc>
        <w:tc>
          <w:tcPr>
            <w:tcW w:w="1833" w:type="pct"/>
          </w:tcPr>
          <w:p w14:paraId="41978AC9" w14:textId="77777777" w:rsidR="007F5922" w:rsidRPr="006A2347" w:rsidRDefault="00357301" w:rsidP="003D7557">
            <w:pPr>
              <w:rPr>
                <w:rFonts w:eastAsia="標楷體"/>
              </w:rPr>
            </w:pPr>
            <w:r>
              <w:rPr>
                <w:rFonts w:ascii="標楷體" w:eastAsia="標楷體" w:hAnsi="標楷體"/>
              </w:rPr>
              <w:t>本課程係</w:t>
            </w:r>
            <w:r w:rsidR="00E3078A">
              <w:rPr>
                <w:rFonts w:ascii="標楷體" w:eastAsia="標楷體" w:hAnsi="標楷體"/>
              </w:rPr>
              <w:t>與指導教師討論自主學習規劃主題內容及</w:t>
            </w:r>
            <w:r w:rsidR="00E3078A">
              <w:rPr>
                <w:rFonts w:ascii="標楷體" w:eastAsia="標楷體" w:hAnsi="標楷體"/>
              </w:rPr>
              <w:lastRenderedPageBreak/>
              <w:t>進度，</w:t>
            </w:r>
            <w:proofErr w:type="gramStart"/>
            <w:r w:rsidR="00E3078A">
              <w:rPr>
                <w:rFonts w:ascii="標楷體" w:eastAsia="標楷體" w:hAnsi="標楷體"/>
              </w:rPr>
              <w:t>每週次依排定</w:t>
            </w:r>
            <w:proofErr w:type="gramEnd"/>
            <w:r w:rsidR="00E3078A">
              <w:rPr>
                <w:rFonts w:ascii="標楷體" w:eastAsia="標楷體" w:hAnsi="標楷體"/>
              </w:rPr>
              <w:t>進度進行技能實務的</w:t>
            </w:r>
            <w:proofErr w:type="gramStart"/>
            <w:r w:rsidR="00E3078A">
              <w:rPr>
                <w:rFonts w:ascii="標楷體" w:eastAsia="標楷體" w:hAnsi="標楷體"/>
              </w:rPr>
              <w:t>研</w:t>
            </w:r>
            <w:proofErr w:type="gramEnd"/>
            <w:r w:rsidR="00E3078A">
              <w:rPr>
                <w:rFonts w:ascii="標楷體" w:eastAsia="標楷體" w:hAnsi="標楷體"/>
              </w:rPr>
              <w:t>擬與操作，於學期末完成自主學習成果紀錄表，並製作簡報進行成果發表，藉以從歷程中建立與培養自我學習能力，深化所學科目的專業知能。</w:t>
            </w:r>
          </w:p>
        </w:tc>
      </w:tr>
      <w:tr w:rsidR="00DE4BB4" w:rsidRPr="00D47A7F" w14:paraId="49999B8A" w14:textId="77777777" w:rsidTr="00DE4BB4">
        <w:tc>
          <w:tcPr>
            <w:tcW w:w="443" w:type="pct"/>
          </w:tcPr>
          <w:p w14:paraId="57E0495D" w14:textId="77777777" w:rsidR="00DE4BB4" w:rsidRPr="00D47A7F" w:rsidRDefault="00806721" w:rsidP="003D7557">
            <w:pPr>
              <w:rPr>
                <w:rFonts w:ascii="標楷體" w:eastAsia="標楷體" w:hAnsi="標楷體"/>
              </w:rPr>
            </w:pPr>
            <w:r>
              <w:rPr>
                <w:rFonts w:ascii="標楷體" w:eastAsia="標楷體" w:hAnsi="標楷體"/>
              </w:rPr>
              <w:lastRenderedPageBreak/>
              <w:t>製圖科</w:t>
            </w:r>
          </w:p>
        </w:tc>
        <w:tc>
          <w:tcPr>
            <w:tcW w:w="1407" w:type="pct"/>
          </w:tcPr>
          <w:p w14:paraId="526B6028" w14:textId="77777777" w:rsidR="00DE4BB4" w:rsidRPr="00D47A7F" w:rsidRDefault="00806721" w:rsidP="003D7557">
            <w:pPr>
              <w:rPr>
                <w:rFonts w:ascii="標楷體" w:eastAsia="標楷體" w:hAnsi="標楷體"/>
              </w:rPr>
            </w:pPr>
            <w:r>
              <w:rPr>
                <w:rFonts w:ascii="標楷體" w:eastAsia="標楷體" w:hAnsi="標楷體"/>
              </w:rPr>
              <w:t>職</w:t>
            </w:r>
            <w:proofErr w:type="gramStart"/>
            <w:r>
              <w:rPr>
                <w:rFonts w:ascii="標楷體" w:eastAsia="標楷體" w:hAnsi="標楷體"/>
              </w:rPr>
              <w:t>涯</w:t>
            </w:r>
            <w:proofErr w:type="gramEnd"/>
            <w:r>
              <w:rPr>
                <w:rFonts w:ascii="標楷體" w:eastAsia="標楷體" w:hAnsi="標楷體"/>
              </w:rPr>
              <w:t>面面觀</w:t>
            </w:r>
          </w:p>
        </w:tc>
        <w:tc>
          <w:tcPr>
            <w:tcW w:w="727" w:type="pct"/>
          </w:tcPr>
          <w:p w14:paraId="7C54C388" w14:textId="77777777" w:rsidR="00DE4BB4" w:rsidRPr="00D47A7F" w:rsidRDefault="00806721" w:rsidP="003D7557">
            <w:pPr>
              <w:rPr>
                <w:rFonts w:ascii="標楷體" w:eastAsia="標楷體" w:hAnsi="標楷體"/>
              </w:rPr>
            </w:pPr>
            <w:r>
              <w:rPr>
                <w:rFonts w:ascii="標楷體" w:eastAsia="標楷體" w:hAnsi="標楷體"/>
              </w:rPr>
              <w:t>全校各科</w:t>
            </w:r>
          </w:p>
        </w:tc>
        <w:tc>
          <w:tcPr>
            <w:tcW w:w="590" w:type="pct"/>
          </w:tcPr>
          <w:p w14:paraId="5ADE32EA" w14:textId="77777777" w:rsidR="00DE4BB4" w:rsidRPr="00D47A7F" w:rsidRDefault="00806721" w:rsidP="003D7557">
            <w:pPr>
              <w:rPr>
                <w:rFonts w:ascii="標楷體" w:eastAsia="標楷體" w:hAnsi="標楷體"/>
              </w:rPr>
            </w:pPr>
            <w:r>
              <w:rPr>
                <w:rFonts w:ascii="標楷體" w:eastAsia="標楷體" w:hAnsi="標楷體"/>
              </w:rPr>
              <w:t>微課程</w:t>
            </w:r>
          </w:p>
        </w:tc>
        <w:tc>
          <w:tcPr>
            <w:tcW w:w="1833" w:type="pct"/>
          </w:tcPr>
          <w:p w14:paraId="19541440" w14:textId="77777777" w:rsidR="00DE4BB4" w:rsidRPr="00D47A7F" w:rsidRDefault="00396C07" w:rsidP="003D7557">
            <w:pPr>
              <w:rPr>
                <w:rFonts w:ascii="標楷體" w:eastAsia="標楷體" w:hAnsi="標楷體"/>
              </w:rPr>
            </w:pPr>
            <w:r w:rsidRPr="006A2347">
              <w:rPr>
                <w:rFonts w:eastAsia="標楷體" w:hint="eastAsia"/>
              </w:rPr>
              <w:t>本課程</w:t>
            </w:r>
            <w:r w:rsidRPr="006A2347">
              <w:rPr>
                <w:rFonts w:eastAsia="標楷體"/>
              </w:rPr>
              <w:t>淺談未來職</w:t>
            </w:r>
            <w:proofErr w:type="gramStart"/>
            <w:r w:rsidRPr="006A2347">
              <w:rPr>
                <w:rFonts w:eastAsia="標楷體"/>
              </w:rPr>
              <w:t>涯</w:t>
            </w:r>
            <w:proofErr w:type="gramEnd"/>
            <w:r w:rsidRPr="006A2347">
              <w:rPr>
                <w:rFonts w:eastAsia="標楷體"/>
              </w:rPr>
              <w:t>方向</w:t>
            </w:r>
            <w:r>
              <w:rPr>
                <w:rFonts w:eastAsia="標楷體"/>
              </w:rPr>
              <w:t>，跨領域的優勢</w:t>
            </w:r>
            <w:r>
              <w:rPr>
                <w:rFonts w:eastAsia="標楷體" w:hint="eastAsia"/>
              </w:rPr>
              <w:t>。</w:t>
            </w:r>
            <w:r w:rsidRPr="006A2347">
              <w:rPr>
                <w:rFonts w:eastAsia="標楷體" w:hint="eastAsia"/>
              </w:rPr>
              <w:t>講述</w:t>
            </w:r>
            <w:r>
              <w:rPr>
                <w:rFonts w:eastAsia="標楷體" w:hint="eastAsia"/>
              </w:rPr>
              <w:t>菜鳥</w:t>
            </w:r>
            <w:proofErr w:type="gramStart"/>
            <w:r>
              <w:rPr>
                <w:rFonts w:eastAsia="標楷體" w:hint="eastAsia"/>
              </w:rPr>
              <w:t>升職記</w:t>
            </w:r>
            <w:proofErr w:type="gramEnd"/>
            <w:r>
              <w:rPr>
                <w:rFonts w:eastAsia="標楷體" w:hint="eastAsia"/>
              </w:rPr>
              <w:t>，從</w:t>
            </w:r>
            <w:r>
              <w:rPr>
                <w:rFonts w:eastAsia="標楷體" w:hint="eastAsia"/>
              </w:rPr>
              <w:t>1/4</w:t>
            </w:r>
            <w:r>
              <w:rPr>
                <w:rFonts w:eastAsia="標楷體" w:hint="eastAsia"/>
              </w:rPr>
              <w:t>圓人生規劃切入，討論職場的準備與態度，</w:t>
            </w:r>
            <w:r w:rsidRPr="006A2347">
              <w:rPr>
                <w:rFonts w:eastAsia="標楷體"/>
              </w:rPr>
              <w:t>面試的穿著與攻防戰，進入職場後與同事的相處，</w:t>
            </w:r>
            <w:r>
              <w:rPr>
                <w:rFonts w:eastAsia="標楷體"/>
              </w:rPr>
              <w:t>歸類老闆的類型與應對</w:t>
            </w:r>
            <w:r w:rsidRPr="006A2347">
              <w:rPr>
                <w:rFonts w:eastAsia="標楷體"/>
              </w:rPr>
              <w:t>，在</w:t>
            </w:r>
            <w:r>
              <w:rPr>
                <w:rFonts w:eastAsia="標楷體"/>
              </w:rPr>
              <w:t>未來潛力中如何掌握優勢一路爬升，甚至向上管理。</w:t>
            </w:r>
          </w:p>
        </w:tc>
      </w:tr>
      <w:tr w:rsidR="0054165B" w:rsidRPr="00D47A7F" w14:paraId="354772D3" w14:textId="77777777" w:rsidTr="00DE4BB4">
        <w:tc>
          <w:tcPr>
            <w:tcW w:w="443" w:type="pct"/>
          </w:tcPr>
          <w:p w14:paraId="24F0D121" w14:textId="77777777" w:rsidR="0054165B" w:rsidRDefault="0054165B" w:rsidP="003D7557">
            <w:pPr>
              <w:rPr>
                <w:rFonts w:ascii="標楷體" w:eastAsia="標楷體" w:hAnsi="標楷體"/>
              </w:rPr>
            </w:pPr>
            <w:r>
              <w:rPr>
                <w:rFonts w:ascii="標楷體" w:eastAsia="標楷體" w:hAnsi="標楷體"/>
              </w:rPr>
              <w:t>汽車科</w:t>
            </w:r>
          </w:p>
        </w:tc>
        <w:tc>
          <w:tcPr>
            <w:tcW w:w="1407" w:type="pct"/>
          </w:tcPr>
          <w:p w14:paraId="4593AA37" w14:textId="77777777" w:rsidR="0054165B" w:rsidRDefault="0054165B" w:rsidP="003D7557">
            <w:pPr>
              <w:rPr>
                <w:rFonts w:ascii="標楷體" w:eastAsia="標楷體" w:hAnsi="標楷體"/>
              </w:rPr>
            </w:pPr>
            <w:r>
              <w:rPr>
                <w:rFonts w:ascii="標楷體" w:eastAsia="標楷體" w:hAnsi="標楷體"/>
              </w:rPr>
              <w:t>車禍肇事分析(彈性)</w:t>
            </w:r>
          </w:p>
        </w:tc>
        <w:tc>
          <w:tcPr>
            <w:tcW w:w="727" w:type="pct"/>
          </w:tcPr>
          <w:p w14:paraId="4CF5E7E8" w14:textId="77777777" w:rsidR="0054165B" w:rsidRDefault="0054165B" w:rsidP="003D7557">
            <w:pPr>
              <w:rPr>
                <w:rFonts w:ascii="標楷體" w:eastAsia="標楷體" w:hAnsi="標楷體"/>
              </w:rPr>
            </w:pPr>
            <w:r>
              <w:rPr>
                <w:rFonts w:ascii="標楷體" w:eastAsia="標楷體" w:hAnsi="標楷體"/>
              </w:rPr>
              <w:t>全校各科</w:t>
            </w:r>
          </w:p>
        </w:tc>
        <w:tc>
          <w:tcPr>
            <w:tcW w:w="590" w:type="pct"/>
          </w:tcPr>
          <w:p w14:paraId="10CE86A7" w14:textId="77777777" w:rsidR="0054165B" w:rsidRDefault="0054165B" w:rsidP="003D7557">
            <w:pPr>
              <w:rPr>
                <w:rFonts w:ascii="標楷體" w:eastAsia="標楷體" w:hAnsi="標楷體"/>
              </w:rPr>
            </w:pPr>
            <w:r>
              <w:rPr>
                <w:rFonts w:ascii="標楷體" w:eastAsia="標楷體" w:hAnsi="標楷體"/>
              </w:rPr>
              <w:t>帶狀課程</w:t>
            </w:r>
          </w:p>
        </w:tc>
        <w:tc>
          <w:tcPr>
            <w:tcW w:w="1833" w:type="pct"/>
          </w:tcPr>
          <w:p w14:paraId="5E106033" w14:textId="77777777" w:rsidR="0054165B" w:rsidRDefault="00F35FDA" w:rsidP="003D7557">
            <w:pPr>
              <w:rPr>
                <w:rFonts w:ascii="標楷體" w:eastAsia="標楷體" w:hAnsi="標楷體" w:cs="標楷體"/>
                <w:kern w:val="3"/>
                <w:szCs w:val="24"/>
              </w:rPr>
            </w:pPr>
            <w:r>
              <w:rPr>
                <w:rFonts w:eastAsia="標楷體" w:hint="eastAsia"/>
                <w:color w:val="000000"/>
              </w:rPr>
              <w:t>本課程旨在教學生</w:t>
            </w:r>
            <w:r w:rsidRPr="00954FCE">
              <w:rPr>
                <w:rFonts w:eastAsia="標楷體" w:hint="eastAsia"/>
                <w:color w:val="000000"/>
              </w:rPr>
              <w:t>加強宣導交通法規、令規定，及將正確的安全駕駛觀念傳遞給每一位學生，</w:t>
            </w:r>
            <w:r>
              <w:rPr>
                <w:rFonts w:eastAsia="標楷體" w:hint="eastAsia"/>
                <w:color w:val="000000"/>
              </w:rPr>
              <w:t>針對交通</w:t>
            </w:r>
            <w:r w:rsidRPr="00954FCE">
              <w:rPr>
                <w:rFonts w:eastAsia="標楷體" w:hint="eastAsia"/>
                <w:color w:val="000000"/>
              </w:rPr>
              <w:t>現況與學生需求，特別設計從</w:t>
            </w:r>
            <w:r>
              <w:rPr>
                <w:rFonts w:eastAsia="標楷體" w:hint="eastAsia"/>
                <w:color w:val="000000"/>
              </w:rPr>
              <w:t>汽</w:t>
            </w:r>
            <w:r w:rsidRPr="00954FCE">
              <w:rPr>
                <w:rFonts w:eastAsia="標楷體" w:hint="eastAsia"/>
                <w:color w:val="000000"/>
              </w:rPr>
              <w:t>機車機械性能、交通法令規定、實例案例宣導、發生交通事故當下及後續處理與法院判例等，讓學生對交通事故預防認知及發生時應變處理，與保障自身權益等，能有多一層的認知並建立正確的防禦駕駛行為及態度。</w:t>
            </w:r>
            <w:r>
              <w:rPr>
                <w:rFonts w:eastAsia="標楷體" w:hint="eastAsia"/>
                <w:color w:val="000000"/>
              </w:rPr>
              <w:t>譬如</w:t>
            </w:r>
            <w:r>
              <w:rPr>
                <w:rFonts w:eastAsia="標楷體" w:hint="eastAsia"/>
                <w:color w:val="000000"/>
              </w:rPr>
              <w:t>:</w:t>
            </w:r>
            <w:r>
              <w:rPr>
                <w:rFonts w:eastAsia="標楷體" w:hint="eastAsia"/>
                <w:color w:val="000000"/>
              </w:rPr>
              <w:t>如何在</w:t>
            </w:r>
            <w:r w:rsidRPr="00954FCE">
              <w:rPr>
                <w:rFonts w:eastAsia="標楷體" w:hint="eastAsia"/>
                <w:color w:val="000000"/>
              </w:rPr>
              <w:t>交通事故發生後，當事人可能需要面對「行政」、「刑事」、「民事」</w:t>
            </w:r>
            <w:r w:rsidRPr="00954FCE">
              <w:rPr>
                <w:rFonts w:eastAsia="標楷體" w:hint="eastAsia"/>
                <w:color w:val="000000"/>
              </w:rPr>
              <w:t>3</w:t>
            </w:r>
            <w:r w:rsidRPr="00954FCE">
              <w:rPr>
                <w:rFonts w:eastAsia="標楷體" w:hint="eastAsia"/>
                <w:color w:val="000000"/>
              </w:rPr>
              <w:t>種責任</w:t>
            </w:r>
            <w:r>
              <w:rPr>
                <w:rFonts w:eastAsia="標楷體" w:hint="eastAsia"/>
                <w:color w:val="000000"/>
              </w:rPr>
              <w:t>，從何</w:t>
            </w:r>
            <w:r w:rsidRPr="00954FCE">
              <w:rPr>
                <w:rFonts w:eastAsia="標楷體" w:hint="eastAsia"/>
                <w:color w:val="000000"/>
              </w:rPr>
              <w:t>如何申請交通事故肇事原因鑑定？交通事故發生後，後續如何處理</w:t>
            </w:r>
            <w:r>
              <w:rPr>
                <w:rFonts w:eastAsia="標楷體" w:hint="eastAsia"/>
                <w:color w:val="000000"/>
              </w:rPr>
              <w:t>等技巧</w:t>
            </w:r>
            <w:r w:rsidRPr="00954FCE">
              <w:rPr>
                <w:rFonts w:eastAsia="標楷體" w:hint="eastAsia"/>
                <w:color w:val="000000"/>
              </w:rPr>
              <w:t>？</w:t>
            </w:r>
          </w:p>
        </w:tc>
      </w:tr>
      <w:tr w:rsidR="004C2A84" w:rsidRPr="00D47A7F" w14:paraId="0C6E8998" w14:textId="77777777" w:rsidTr="00DE4BB4">
        <w:tc>
          <w:tcPr>
            <w:tcW w:w="443" w:type="pct"/>
          </w:tcPr>
          <w:p w14:paraId="110CCA84" w14:textId="77777777" w:rsidR="004C2A84" w:rsidRDefault="004C2A84" w:rsidP="003D7557">
            <w:pPr>
              <w:rPr>
                <w:rFonts w:ascii="標楷體" w:eastAsia="標楷體" w:hAnsi="標楷體"/>
              </w:rPr>
            </w:pPr>
            <w:r>
              <w:rPr>
                <w:rFonts w:ascii="標楷體" w:eastAsia="標楷體" w:hAnsi="標楷體"/>
              </w:rPr>
              <w:t>資訊科</w:t>
            </w:r>
          </w:p>
        </w:tc>
        <w:tc>
          <w:tcPr>
            <w:tcW w:w="1407" w:type="pct"/>
          </w:tcPr>
          <w:p w14:paraId="32C1F6D5" w14:textId="77777777" w:rsidR="004C2A84" w:rsidRDefault="002D035B" w:rsidP="003D7557">
            <w:pPr>
              <w:rPr>
                <w:rFonts w:ascii="標楷體" w:eastAsia="標楷體" w:hAnsi="標楷體"/>
              </w:rPr>
            </w:pPr>
            <w:r>
              <w:rPr>
                <w:rFonts w:ascii="標楷體" w:eastAsia="標楷體" w:hAnsi="標楷體"/>
              </w:rPr>
              <w:t>影片製作</w:t>
            </w:r>
          </w:p>
        </w:tc>
        <w:tc>
          <w:tcPr>
            <w:tcW w:w="727" w:type="pct"/>
          </w:tcPr>
          <w:p w14:paraId="56270ACA" w14:textId="77777777" w:rsidR="004C2A84" w:rsidRDefault="002D035B" w:rsidP="003D7557">
            <w:pPr>
              <w:rPr>
                <w:rFonts w:ascii="標楷體" w:eastAsia="標楷體" w:hAnsi="標楷體"/>
              </w:rPr>
            </w:pPr>
            <w:r>
              <w:rPr>
                <w:rFonts w:ascii="標楷體" w:eastAsia="標楷體" w:hAnsi="標楷體"/>
              </w:rPr>
              <w:t>全校各科</w:t>
            </w:r>
          </w:p>
        </w:tc>
        <w:tc>
          <w:tcPr>
            <w:tcW w:w="590" w:type="pct"/>
          </w:tcPr>
          <w:p w14:paraId="32D5D72D" w14:textId="77777777" w:rsidR="004C2A84" w:rsidRDefault="002D035B" w:rsidP="003D7557">
            <w:pPr>
              <w:rPr>
                <w:rFonts w:ascii="標楷體" w:eastAsia="標楷體" w:hAnsi="標楷體"/>
              </w:rPr>
            </w:pPr>
            <w:r>
              <w:rPr>
                <w:rFonts w:ascii="標楷體" w:eastAsia="標楷體" w:hAnsi="標楷體"/>
              </w:rPr>
              <w:t>微課程</w:t>
            </w:r>
          </w:p>
        </w:tc>
        <w:tc>
          <w:tcPr>
            <w:tcW w:w="1833" w:type="pct"/>
          </w:tcPr>
          <w:p w14:paraId="50ACB37C" w14:textId="77777777" w:rsidR="004C2A84" w:rsidRDefault="009B7666" w:rsidP="003D7557">
            <w:pPr>
              <w:rPr>
                <w:rFonts w:eastAsia="標楷體"/>
                <w:color w:val="000000"/>
              </w:rPr>
            </w:pPr>
            <w:r>
              <w:rPr>
                <w:rFonts w:eastAsia="標楷體" w:hint="eastAsia"/>
                <w:color w:val="000000" w:themeColor="text1"/>
              </w:rPr>
              <w:t>利用影片編輯軟體將照片串接成影片，並加入聲音等效果，最後輸出成影像檔供影像播放器播放。</w:t>
            </w:r>
          </w:p>
        </w:tc>
      </w:tr>
      <w:tr w:rsidR="005C0AB9" w:rsidRPr="00D47A7F" w14:paraId="37A5641D" w14:textId="77777777" w:rsidTr="00DE4BB4">
        <w:tc>
          <w:tcPr>
            <w:tcW w:w="443" w:type="pct"/>
          </w:tcPr>
          <w:p w14:paraId="07A15521" w14:textId="77777777" w:rsidR="005C0AB9" w:rsidRDefault="005C0AB9" w:rsidP="003D7557">
            <w:pPr>
              <w:rPr>
                <w:rFonts w:ascii="標楷體" w:eastAsia="標楷體" w:hAnsi="標楷體"/>
              </w:rPr>
            </w:pPr>
            <w:proofErr w:type="gramStart"/>
            <w:r>
              <w:rPr>
                <w:rFonts w:ascii="標楷體" w:eastAsia="標楷體" w:hAnsi="標楷體"/>
              </w:rPr>
              <w:t>綜職科</w:t>
            </w:r>
            <w:proofErr w:type="gramEnd"/>
          </w:p>
        </w:tc>
        <w:tc>
          <w:tcPr>
            <w:tcW w:w="1407" w:type="pct"/>
          </w:tcPr>
          <w:p w14:paraId="534B7C59" w14:textId="77777777" w:rsidR="005C0AB9" w:rsidRDefault="00E0019B" w:rsidP="003D7557">
            <w:pPr>
              <w:rPr>
                <w:rFonts w:ascii="標楷體" w:eastAsia="標楷體" w:hAnsi="標楷體"/>
              </w:rPr>
            </w:pPr>
            <w:r>
              <w:rPr>
                <w:rFonts w:ascii="標楷體" w:eastAsia="標楷體" w:hAnsi="標楷體"/>
              </w:rPr>
              <w:t>中式米食再談</w:t>
            </w:r>
          </w:p>
        </w:tc>
        <w:tc>
          <w:tcPr>
            <w:tcW w:w="727" w:type="pct"/>
          </w:tcPr>
          <w:p w14:paraId="11EE465D" w14:textId="77777777" w:rsidR="005C0AB9" w:rsidRDefault="009074EC" w:rsidP="003D7557">
            <w:pPr>
              <w:rPr>
                <w:rFonts w:ascii="標楷體" w:eastAsia="標楷體" w:hAnsi="標楷體"/>
              </w:rPr>
            </w:pPr>
            <w:proofErr w:type="gramStart"/>
            <w:r>
              <w:rPr>
                <w:rFonts w:ascii="標楷體" w:eastAsia="標楷體" w:hAnsi="標楷體"/>
              </w:rPr>
              <w:t>綜職科</w:t>
            </w:r>
            <w:proofErr w:type="gramEnd"/>
          </w:p>
        </w:tc>
        <w:tc>
          <w:tcPr>
            <w:tcW w:w="590" w:type="pct"/>
          </w:tcPr>
          <w:p w14:paraId="7D0E2411" w14:textId="77777777" w:rsidR="005C0AB9" w:rsidRDefault="0030584C" w:rsidP="003D7557">
            <w:pPr>
              <w:rPr>
                <w:rFonts w:ascii="標楷體" w:eastAsia="標楷體" w:hAnsi="標楷體"/>
              </w:rPr>
            </w:pPr>
            <w:r>
              <w:rPr>
                <w:rFonts w:ascii="標楷體" w:eastAsia="標楷體" w:hAnsi="標楷體"/>
              </w:rPr>
              <w:t>微</w:t>
            </w:r>
            <w:r w:rsidR="009074EC">
              <w:rPr>
                <w:rFonts w:ascii="標楷體" w:eastAsia="標楷體" w:hAnsi="標楷體"/>
              </w:rPr>
              <w:t>課程</w:t>
            </w:r>
          </w:p>
        </w:tc>
        <w:tc>
          <w:tcPr>
            <w:tcW w:w="1833" w:type="pct"/>
          </w:tcPr>
          <w:p w14:paraId="228A888E" w14:textId="77777777" w:rsidR="005C0AB9" w:rsidRPr="006A2347" w:rsidRDefault="00864422" w:rsidP="003D7557">
            <w:pPr>
              <w:rPr>
                <w:rFonts w:eastAsia="標楷體"/>
              </w:rPr>
            </w:pPr>
            <w:r>
              <w:rPr>
                <w:rFonts w:ascii="標楷體" w:eastAsia="標楷體" w:hAnsi="標楷體" w:cs="標楷體" w:hint="eastAsia"/>
                <w:kern w:val="3"/>
                <w:szCs w:val="24"/>
              </w:rPr>
              <w:t>在適度練習下，加強</w:t>
            </w:r>
            <w:r w:rsidRPr="00100BD5">
              <w:rPr>
                <w:rFonts w:ascii="標楷體" w:eastAsia="標楷體" w:hAnsi="標楷體" w:cs="Times New Roman" w:hint="eastAsia"/>
                <w:kern w:val="3"/>
                <w:szCs w:val="24"/>
              </w:rPr>
              <w:t>中式米食的基礎知識</w:t>
            </w:r>
            <w:r>
              <w:rPr>
                <w:rFonts w:ascii="標楷體" w:eastAsia="標楷體" w:hAnsi="標楷體" w:cs="Times New Roman" w:hint="eastAsia"/>
                <w:kern w:val="3"/>
                <w:szCs w:val="24"/>
              </w:rPr>
              <w:t>，熟悉</w:t>
            </w:r>
            <w:r w:rsidRPr="00100BD5">
              <w:rPr>
                <w:rFonts w:ascii="標楷體" w:eastAsia="標楷體" w:hAnsi="標楷體" w:cs="Times New Roman" w:hint="eastAsia"/>
                <w:kern w:val="3"/>
                <w:szCs w:val="24"/>
              </w:rPr>
              <w:t>中式米食製作流程</w:t>
            </w:r>
            <w:r>
              <w:rPr>
                <w:rFonts w:ascii="標楷體" w:eastAsia="標楷體" w:hAnsi="標楷體" w:cs="Times New Roman" w:hint="eastAsia"/>
                <w:kern w:val="3"/>
                <w:szCs w:val="24"/>
              </w:rPr>
              <w:t>，進而能</w:t>
            </w:r>
            <w:r w:rsidRPr="00100BD5">
              <w:rPr>
                <w:rFonts w:ascii="標楷體" w:eastAsia="標楷體" w:hAnsi="標楷體" w:cs="Times New Roman" w:hint="eastAsia"/>
                <w:kern w:val="3"/>
                <w:szCs w:val="24"/>
              </w:rPr>
              <w:t>評定中式米食製作品質</w:t>
            </w:r>
            <w:r w:rsidR="001D69F3">
              <w:rPr>
                <w:rFonts w:ascii="標楷體" w:eastAsia="標楷體" w:hAnsi="標楷體" w:cs="Times New Roman" w:hint="eastAsia"/>
                <w:kern w:val="3"/>
                <w:szCs w:val="24"/>
              </w:rPr>
              <w:t>。</w:t>
            </w:r>
          </w:p>
        </w:tc>
      </w:tr>
    </w:tbl>
    <w:p w14:paraId="5EFE6CAC" w14:textId="77777777" w:rsidR="0039326A" w:rsidRDefault="0039326A"/>
    <w:p w14:paraId="03C49D23" w14:textId="77777777" w:rsidR="00A841FA" w:rsidRDefault="00A841FA" w:rsidP="00355724">
      <w:pPr>
        <w:jc w:val="center"/>
        <w:rPr>
          <w:rFonts w:ascii="標楷體" w:eastAsia="標楷體" w:hAnsi="標楷體"/>
          <w:b/>
          <w:sz w:val="28"/>
          <w:szCs w:val="28"/>
          <w:u w:val="single"/>
        </w:rPr>
      </w:pPr>
    </w:p>
    <w:p w14:paraId="619BEEE7" w14:textId="77777777" w:rsidR="0039326A" w:rsidRPr="00355724" w:rsidRDefault="00355724" w:rsidP="00355724">
      <w:pPr>
        <w:jc w:val="center"/>
        <w:rPr>
          <w:rFonts w:ascii="標楷體" w:eastAsia="標楷體" w:hAnsi="標楷體"/>
          <w:b/>
          <w:sz w:val="28"/>
          <w:szCs w:val="28"/>
          <w:u w:val="single"/>
        </w:rPr>
      </w:pPr>
      <w:proofErr w:type="gramStart"/>
      <w:r w:rsidRPr="00355724">
        <w:rPr>
          <w:rFonts w:ascii="標楷體" w:eastAsia="標楷體" w:hAnsi="標楷體" w:hint="eastAsia"/>
          <w:b/>
          <w:sz w:val="28"/>
          <w:szCs w:val="28"/>
          <w:u w:val="single"/>
        </w:rPr>
        <w:lastRenderedPageBreak/>
        <w:t>三</w:t>
      </w:r>
      <w:proofErr w:type="gramEnd"/>
      <w:r w:rsidRPr="00355724">
        <w:rPr>
          <w:rFonts w:ascii="標楷體" w:eastAsia="標楷體" w:hAnsi="標楷體" w:hint="eastAsia"/>
          <w:b/>
          <w:sz w:val="28"/>
          <w:szCs w:val="28"/>
          <w:u w:val="single"/>
        </w:rPr>
        <w:t>年級彈性課程開課一覽表</w:t>
      </w:r>
      <w:r w:rsidR="00E70C6C">
        <w:rPr>
          <w:rFonts w:ascii="標楷體" w:eastAsia="標楷體" w:hAnsi="標楷體" w:hint="eastAsia"/>
          <w:b/>
          <w:sz w:val="28"/>
          <w:szCs w:val="28"/>
          <w:u w:val="single"/>
        </w:rPr>
        <w:t>(週五第一節上課)</w:t>
      </w:r>
    </w:p>
    <w:tbl>
      <w:tblPr>
        <w:tblStyle w:val="a3"/>
        <w:tblW w:w="5000" w:type="pct"/>
        <w:tblLook w:val="04A0" w:firstRow="1" w:lastRow="0" w:firstColumn="1" w:lastColumn="0" w:noHBand="0" w:noVBand="1"/>
      </w:tblPr>
      <w:tblGrid>
        <w:gridCol w:w="1384"/>
        <w:gridCol w:w="4394"/>
        <w:gridCol w:w="2270"/>
        <w:gridCol w:w="1842"/>
        <w:gridCol w:w="5724"/>
      </w:tblGrid>
      <w:tr w:rsidR="00DE4BB4" w:rsidRPr="00D47A7F" w14:paraId="2E4822CF" w14:textId="77777777" w:rsidTr="00DE4BB4">
        <w:tc>
          <w:tcPr>
            <w:tcW w:w="443" w:type="pct"/>
          </w:tcPr>
          <w:p w14:paraId="36290DC1" w14:textId="77777777" w:rsidR="00DE4BB4" w:rsidRPr="00D47A7F" w:rsidRDefault="00461CB6" w:rsidP="003D7557">
            <w:pPr>
              <w:rPr>
                <w:rFonts w:ascii="標楷體" w:eastAsia="標楷體" w:hAnsi="標楷體"/>
              </w:rPr>
            </w:pPr>
            <w:r>
              <w:rPr>
                <w:rFonts w:ascii="標楷體" w:eastAsia="標楷體" w:hAnsi="標楷體" w:hint="eastAsia"/>
              </w:rPr>
              <w:t>開設單位</w:t>
            </w:r>
          </w:p>
        </w:tc>
        <w:tc>
          <w:tcPr>
            <w:tcW w:w="1407" w:type="pct"/>
          </w:tcPr>
          <w:p w14:paraId="600165ED" w14:textId="77777777" w:rsidR="00DE4BB4" w:rsidRPr="00D47A7F" w:rsidRDefault="00DE4BB4" w:rsidP="003D7557">
            <w:pPr>
              <w:rPr>
                <w:rFonts w:ascii="標楷體" w:eastAsia="標楷體" w:hAnsi="標楷體"/>
              </w:rPr>
            </w:pPr>
            <w:r w:rsidRPr="00D47A7F">
              <w:rPr>
                <w:rFonts w:ascii="標楷體" w:eastAsia="標楷體" w:hAnsi="標楷體" w:hint="eastAsia"/>
              </w:rPr>
              <w:t>開課名稱</w:t>
            </w:r>
          </w:p>
        </w:tc>
        <w:tc>
          <w:tcPr>
            <w:tcW w:w="727" w:type="pct"/>
          </w:tcPr>
          <w:p w14:paraId="30B01382" w14:textId="77777777" w:rsidR="00DE4BB4" w:rsidRPr="00D47A7F" w:rsidRDefault="00DE4BB4" w:rsidP="003D7557">
            <w:pPr>
              <w:rPr>
                <w:rFonts w:ascii="標楷體" w:eastAsia="標楷體" w:hAnsi="標楷體"/>
              </w:rPr>
            </w:pPr>
            <w:r w:rsidRPr="00D47A7F">
              <w:rPr>
                <w:rFonts w:ascii="標楷體" w:eastAsia="標楷體" w:hAnsi="標楷體" w:hint="eastAsia"/>
              </w:rPr>
              <w:t>適用科別</w:t>
            </w:r>
          </w:p>
        </w:tc>
        <w:tc>
          <w:tcPr>
            <w:tcW w:w="590" w:type="pct"/>
          </w:tcPr>
          <w:p w14:paraId="6DE936F8" w14:textId="77777777" w:rsidR="00DE4BB4" w:rsidRPr="00D47A7F" w:rsidRDefault="00DE4BB4" w:rsidP="003D7557">
            <w:pPr>
              <w:rPr>
                <w:rFonts w:ascii="標楷體" w:eastAsia="標楷體" w:hAnsi="標楷體"/>
              </w:rPr>
            </w:pPr>
            <w:r w:rsidRPr="00D47A7F">
              <w:rPr>
                <w:rFonts w:ascii="標楷體" w:eastAsia="標楷體" w:hAnsi="標楷體" w:hint="eastAsia"/>
              </w:rPr>
              <w:t>課程性質</w:t>
            </w:r>
          </w:p>
        </w:tc>
        <w:tc>
          <w:tcPr>
            <w:tcW w:w="1833" w:type="pct"/>
          </w:tcPr>
          <w:p w14:paraId="26EEB2A5" w14:textId="77777777" w:rsidR="00DE4BB4" w:rsidRPr="00D47A7F" w:rsidRDefault="00DE4BB4" w:rsidP="003D7557">
            <w:pPr>
              <w:rPr>
                <w:rFonts w:ascii="標楷體" w:eastAsia="標楷體" w:hAnsi="標楷體"/>
              </w:rPr>
            </w:pPr>
            <w:r w:rsidRPr="00D47A7F">
              <w:rPr>
                <w:rFonts w:ascii="標楷體" w:eastAsia="標楷體" w:hAnsi="標楷體" w:hint="eastAsia"/>
              </w:rPr>
              <w:t>課程簡介</w:t>
            </w:r>
          </w:p>
        </w:tc>
      </w:tr>
      <w:tr w:rsidR="00DE4BB4" w:rsidRPr="00D47A7F" w14:paraId="46CD592C" w14:textId="77777777" w:rsidTr="00DE4BB4">
        <w:tc>
          <w:tcPr>
            <w:tcW w:w="443" w:type="pct"/>
          </w:tcPr>
          <w:p w14:paraId="206C21E3" w14:textId="77777777" w:rsidR="00DE4BB4" w:rsidRPr="00D47A7F" w:rsidRDefault="002B48BF" w:rsidP="003D7557">
            <w:pPr>
              <w:rPr>
                <w:rFonts w:ascii="標楷體" w:eastAsia="標楷體" w:hAnsi="標楷體"/>
              </w:rPr>
            </w:pPr>
            <w:r>
              <w:rPr>
                <w:rFonts w:ascii="標楷體" w:eastAsia="標楷體" w:hAnsi="標楷體"/>
              </w:rPr>
              <w:t>國文領域</w:t>
            </w:r>
          </w:p>
        </w:tc>
        <w:tc>
          <w:tcPr>
            <w:tcW w:w="1407" w:type="pct"/>
          </w:tcPr>
          <w:p w14:paraId="6F5CCE44" w14:textId="77777777" w:rsidR="00DE4BB4" w:rsidRPr="00D47A7F" w:rsidRDefault="001A2D41" w:rsidP="003D7557">
            <w:pPr>
              <w:rPr>
                <w:rFonts w:ascii="標楷體" w:eastAsia="標楷體" w:hAnsi="標楷體"/>
              </w:rPr>
            </w:pPr>
            <w:proofErr w:type="gramStart"/>
            <w:r>
              <w:rPr>
                <w:rFonts w:ascii="標楷體" w:eastAsia="標楷體" w:hAnsi="標楷體"/>
              </w:rPr>
              <w:t>閱讀悅</w:t>
            </w:r>
            <w:proofErr w:type="gramEnd"/>
            <w:r>
              <w:rPr>
                <w:rFonts w:ascii="標楷體" w:eastAsia="標楷體" w:hAnsi="標楷體"/>
              </w:rPr>
              <w:t>讀</w:t>
            </w:r>
            <w:r w:rsidR="00B42269">
              <w:rPr>
                <w:rFonts w:ascii="標楷體" w:eastAsia="標楷體" w:hAnsi="標楷體"/>
              </w:rPr>
              <w:t>(彈性)</w:t>
            </w:r>
          </w:p>
        </w:tc>
        <w:tc>
          <w:tcPr>
            <w:tcW w:w="727" w:type="pct"/>
          </w:tcPr>
          <w:p w14:paraId="5661E782" w14:textId="77777777" w:rsidR="00DE4BB4" w:rsidRPr="00D47A7F" w:rsidRDefault="005776B6" w:rsidP="003D7557">
            <w:pPr>
              <w:rPr>
                <w:rFonts w:ascii="標楷體" w:eastAsia="標楷體" w:hAnsi="標楷體"/>
              </w:rPr>
            </w:pPr>
            <w:r>
              <w:rPr>
                <w:rFonts w:ascii="標楷體" w:eastAsia="標楷體" w:hAnsi="標楷體"/>
              </w:rPr>
              <w:t>全校各科</w:t>
            </w:r>
          </w:p>
        </w:tc>
        <w:tc>
          <w:tcPr>
            <w:tcW w:w="590" w:type="pct"/>
          </w:tcPr>
          <w:p w14:paraId="04FB5A25" w14:textId="77777777" w:rsidR="00DE4BB4" w:rsidRPr="00D47A7F" w:rsidRDefault="005776B6" w:rsidP="003D7557">
            <w:pPr>
              <w:rPr>
                <w:rFonts w:ascii="標楷體" w:eastAsia="標楷體" w:hAnsi="標楷體"/>
              </w:rPr>
            </w:pPr>
            <w:r>
              <w:rPr>
                <w:rFonts w:ascii="標楷體" w:eastAsia="標楷體" w:hAnsi="標楷體"/>
              </w:rPr>
              <w:t>帶狀課程</w:t>
            </w:r>
          </w:p>
        </w:tc>
        <w:tc>
          <w:tcPr>
            <w:tcW w:w="1833" w:type="pct"/>
          </w:tcPr>
          <w:p w14:paraId="39BDF0D8" w14:textId="77777777" w:rsidR="00DE4BB4" w:rsidRPr="00D47A7F" w:rsidRDefault="00563524" w:rsidP="003D7557">
            <w:pPr>
              <w:rPr>
                <w:rFonts w:ascii="標楷體" w:eastAsia="標楷體" w:hAnsi="標楷體"/>
              </w:rPr>
            </w:pPr>
            <w:r>
              <w:rPr>
                <w:rFonts w:ascii="標楷體" w:eastAsia="標楷體" w:hAnsi="標楷體"/>
              </w:rPr>
              <w:t>本課程教學目標旨在「拓展學生閱讀領域」、「加強學生文章理解能力」，課程分別從現代文及文言文等文章選讀，帶領同學</w:t>
            </w:r>
            <w:r w:rsidR="001723FA">
              <w:rPr>
                <w:rFonts w:ascii="標楷體" w:eastAsia="標楷體" w:hAnsi="標楷體"/>
              </w:rPr>
              <w:t>以循序漸進的引導方式，</w:t>
            </w:r>
            <w:r>
              <w:rPr>
                <w:rFonts w:ascii="標楷體" w:eastAsia="標楷體" w:hAnsi="標楷體"/>
              </w:rPr>
              <w:t>瞭解不同重大社會議題及古文文獻的文章內涵。</w:t>
            </w:r>
          </w:p>
        </w:tc>
      </w:tr>
      <w:tr w:rsidR="00DE4BB4" w:rsidRPr="00D47A7F" w14:paraId="5DDA9CB1" w14:textId="77777777" w:rsidTr="00DE4BB4">
        <w:tc>
          <w:tcPr>
            <w:tcW w:w="443" w:type="pct"/>
          </w:tcPr>
          <w:p w14:paraId="4EE2CA7F" w14:textId="77777777" w:rsidR="00DE4BB4" w:rsidRPr="00D47A7F" w:rsidRDefault="002B48BF" w:rsidP="003D7557">
            <w:pPr>
              <w:rPr>
                <w:rFonts w:ascii="標楷體" w:eastAsia="標楷體" w:hAnsi="標楷體"/>
              </w:rPr>
            </w:pPr>
            <w:r>
              <w:rPr>
                <w:rFonts w:ascii="標楷體" w:eastAsia="標楷體" w:hAnsi="標楷體"/>
              </w:rPr>
              <w:t>國文領域</w:t>
            </w:r>
          </w:p>
        </w:tc>
        <w:tc>
          <w:tcPr>
            <w:tcW w:w="1407" w:type="pct"/>
          </w:tcPr>
          <w:p w14:paraId="6D7F37FC" w14:textId="77777777" w:rsidR="00DE4BB4" w:rsidRPr="00D47A7F" w:rsidRDefault="007878B1" w:rsidP="003D7557">
            <w:pPr>
              <w:rPr>
                <w:rFonts w:ascii="標楷體" w:eastAsia="標楷體" w:hAnsi="標楷體"/>
              </w:rPr>
            </w:pPr>
            <w:r>
              <w:rPr>
                <w:rFonts w:ascii="標楷體" w:eastAsia="標楷體" w:hAnsi="標楷體"/>
              </w:rPr>
              <w:t>世界飲食面面觀</w:t>
            </w:r>
          </w:p>
        </w:tc>
        <w:tc>
          <w:tcPr>
            <w:tcW w:w="727" w:type="pct"/>
          </w:tcPr>
          <w:p w14:paraId="4493B42F" w14:textId="77777777" w:rsidR="00DE4BB4" w:rsidRPr="00D47A7F" w:rsidRDefault="007878B1" w:rsidP="003D7557">
            <w:pPr>
              <w:rPr>
                <w:rFonts w:ascii="標楷體" w:eastAsia="標楷體" w:hAnsi="標楷體"/>
              </w:rPr>
            </w:pPr>
            <w:r>
              <w:rPr>
                <w:rFonts w:ascii="標楷體" w:eastAsia="標楷體" w:hAnsi="標楷體"/>
              </w:rPr>
              <w:t>全校各科</w:t>
            </w:r>
          </w:p>
        </w:tc>
        <w:tc>
          <w:tcPr>
            <w:tcW w:w="590" w:type="pct"/>
          </w:tcPr>
          <w:p w14:paraId="71744FCE" w14:textId="77777777" w:rsidR="00DE4BB4" w:rsidRPr="00D47A7F" w:rsidRDefault="007878B1" w:rsidP="003D7557">
            <w:pPr>
              <w:rPr>
                <w:rFonts w:ascii="標楷體" w:eastAsia="標楷體" w:hAnsi="標楷體"/>
              </w:rPr>
            </w:pPr>
            <w:r>
              <w:rPr>
                <w:rFonts w:ascii="標楷體" w:eastAsia="標楷體" w:hAnsi="標楷體"/>
              </w:rPr>
              <w:t>微課程</w:t>
            </w:r>
          </w:p>
        </w:tc>
        <w:tc>
          <w:tcPr>
            <w:tcW w:w="1833" w:type="pct"/>
          </w:tcPr>
          <w:p w14:paraId="16267EC9" w14:textId="77777777" w:rsidR="00DE4BB4" w:rsidRPr="00D47A7F" w:rsidRDefault="002E6ED9" w:rsidP="003D7557">
            <w:pPr>
              <w:rPr>
                <w:rFonts w:ascii="標楷體" w:eastAsia="標楷體" w:hAnsi="標楷體"/>
              </w:rPr>
            </w:pPr>
            <w:r w:rsidRPr="009D7BBD">
              <w:rPr>
                <w:rFonts w:eastAsia="標楷體" w:hint="eastAsia"/>
              </w:rPr>
              <w:t>古人謂「食、色，性也。」飲食乃人類生活之必須，為生民之日常。</w:t>
            </w:r>
            <w:proofErr w:type="gramStart"/>
            <w:r w:rsidRPr="009D7BBD">
              <w:rPr>
                <w:rFonts w:eastAsia="標楷體" w:hint="eastAsia"/>
              </w:rPr>
              <w:t>因著</w:t>
            </w:r>
            <w:proofErr w:type="gramEnd"/>
            <w:r w:rsidRPr="009D7BBD">
              <w:rPr>
                <w:rFonts w:eastAsia="標楷體" w:hint="eastAsia"/>
              </w:rPr>
              <w:t>不同的文化習俗、經濟資源與歷史的變遷，不同的地域也產生不同的飲食文化。是故，本課程擬介紹各國之飲食特色與相關文化，以增進視野，並了解不同文化的差異。以培養學生更廣闊的世界觀。</w:t>
            </w:r>
          </w:p>
        </w:tc>
      </w:tr>
      <w:tr w:rsidR="00DF221D" w:rsidRPr="00D47A7F" w14:paraId="4C98254C" w14:textId="77777777" w:rsidTr="00DE4BB4">
        <w:tc>
          <w:tcPr>
            <w:tcW w:w="443" w:type="pct"/>
          </w:tcPr>
          <w:p w14:paraId="26BA0A91" w14:textId="77777777" w:rsidR="00DF221D" w:rsidRDefault="00DF221D" w:rsidP="003D7557">
            <w:pPr>
              <w:rPr>
                <w:rFonts w:ascii="標楷體" w:eastAsia="標楷體" w:hAnsi="標楷體"/>
              </w:rPr>
            </w:pPr>
            <w:r>
              <w:rPr>
                <w:rFonts w:ascii="標楷體" w:eastAsia="標楷體" w:hAnsi="標楷體" w:hint="eastAsia"/>
              </w:rPr>
              <w:t>英文領域</w:t>
            </w:r>
          </w:p>
        </w:tc>
        <w:tc>
          <w:tcPr>
            <w:tcW w:w="1407" w:type="pct"/>
          </w:tcPr>
          <w:p w14:paraId="4A6E2AD5" w14:textId="77777777" w:rsidR="00334534" w:rsidRDefault="00530431" w:rsidP="003D7557">
            <w:pPr>
              <w:rPr>
                <w:rFonts w:ascii="標楷體" w:eastAsia="標楷體" w:hAnsi="標楷體"/>
              </w:rPr>
            </w:pPr>
            <w:r>
              <w:rPr>
                <w:rFonts w:ascii="標楷體" w:eastAsia="標楷體" w:hAnsi="標楷體" w:hint="eastAsia"/>
              </w:rPr>
              <w:t>瘟疫大流行</w:t>
            </w:r>
          </w:p>
          <w:p w14:paraId="4A343577" w14:textId="6045A0CE" w:rsidR="00DF221D" w:rsidRDefault="00334534" w:rsidP="003D7557">
            <w:pPr>
              <w:rPr>
                <w:rFonts w:ascii="標楷體" w:eastAsia="標楷體" w:hAnsi="標楷體"/>
              </w:rPr>
            </w:pPr>
            <w:r>
              <w:rPr>
                <w:rFonts w:ascii="標楷體" w:eastAsia="標楷體" w:hAnsi="標楷體" w:hint="eastAsia"/>
              </w:rPr>
              <w:t>(The Coronavirus Pandemic)</w:t>
            </w:r>
          </w:p>
        </w:tc>
        <w:tc>
          <w:tcPr>
            <w:tcW w:w="727" w:type="pct"/>
          </w:tcPr>
          <w:p w14:paraId="4FF3F96F" w14:textId="77777777" w:rsidR="00DF221D" w:rsidRDefault="00530431" w:rsidP="003D7557">
            <w:pPr>
              <w:rPr>
                <w:rFonts w:ascii="標楷體" w:eastAsia="標楷體" w:hAnsi="標楷體"/>
              </w:rPr>
            </w:pPr>
            <w:r>
              <w:rPr>
                <w:rFonts w:ascii="標楷體" w:eastAsia="標楷體" w:hAnsi="標楷體" w:hint="eastAsia"/>
              </w:rPr>
              <w:t>全校各科</w:t>
            </w:r>
          </w:p>
        </w:tc>
        <w:tc>
          <w:tcPr>
            <w:tcW w:w="590" w:type="pct"/>
          </w:tcPr>
          <w:p w14:paraId="5DB5040B" w14:textId="77777777" w:rsidR="00DF221D" w:rsidRDefault="00530431" w:rsidP="003D7557">
            <w:pPr>
              <w:rPr>
                <w:rFonts w:ascii="標楷體" w:eastAsia="標楷體" w:hAnsi="標楷體"/>
              </w:rPr>
            </w:pPr>
            <w:r>
              <w:rPr>
                <w:rFonts w:ascii="標楷體" w:eastAsia="標楷體" w:hAnsi="標楷體" w:hint="eastAsia"/>
              </w:rPr>
              <w:t>微課程</w:t>
            </w:r>
          </w:p>
        </w:tc>
        <w:tc>
          <w:tcPr>
            <w:tcW w:w="1833" w:type="pct"/>
          </w:tcPr>
          <w:p w14:paraId="04690958" w14:textId="3BAFD085" w:rsidR="00DF221D" w:rsidRDefault="005007C4" w:rsidP="003D7557">
            <w:pPr>
              <w:rPr>
                <w:rFonts w:ascii="標楷體" w:eastAsia="標楷體" w:hAnsi="標楷體"/>
              </w:rPr>
            </w:pPr>
            <w:r>
              <w:rPr>
                <w:rFonts w:ascii="標楷體" w:eastAsia="標楷體" w:hAnsi="標楷體"/>
              </w:rPr>
              <w:t>自從2019年底爆發新冠</w:t>
            </w:r>
            <w:proofErr w:type="gramStart"/>
            <w:r>
              <w:rPr>
                <w:rFonts w:ascii="標楷體" w:eastAsia="標楷體" w:hAnsi="標楷體"/>
              </w:rPr>
              <w:t>疫情後</w:t>
            </w:r>
            <w:proofErr w:type="gramEnd"/>
            <w:r>
              <w:rPr>
                <w:rFonts w:ascii="標楷體" w:eastAsia="標楷體" w:hAnsi="標楷體"/>
              </w:rPr>
              <w:t>，全球各地都遭到感染，瘟疫的大流行已大大改變人們的生活型態，包括學習與工作。</w:t>
            </w:r>
            <w:r w:rsidR="00FE7EF0">
              <w:rPr>
                <w:rFonts w:ascii="標楷體" w:eastAsia="標楷體" w:hAnsi="標楷體"/>
              </w:rPr>
              <w:t>在</w:t>
            </w:r>
            <w:proofErr w:type="gramStart"/>
            <w:r w:rsidR="00FE7EF0">
              <w:rPr>
                <w:rFonts w:ascii="標楷體" w:eastAsia="標楷體" w:hAnsi="標楷體"/>
              </w:rPr>
              <w:t>疫情仍</w:t>
            </w:r>
            <w:proofErr w:type="gramEnd"/>
            <w:r w:rsidR="00FE7EF0">
              <w:rPr>
                <w:rFonts w:ascii="標楷體" w:eastAsia="標楷體" w:hAnsi="標楷體"/>
              </w:rPr>
              <w:t>持續延燒的現在，正好有機會藉由閱讀英語新聞，一方面了解</w:t>
            </w:r>
            <w:proofErr w:type="gramStart"/>
            <w:r w:rsidR="00FE7EF0">
              <w:rPr>
                <w:rFonts w:ascii="標楷體" w:eastAsia="標楷體" w:hAnsi="標楷體"/>
              </w:rPr>
              <w:t>疫情的</w:t>
            </w:r>
            <w:proofErr w:type="gramEnd"/>
            <w:r w:rsidR="00FE7EF0">
              <w:rPr>
                <w:rFonts w:ascii="標楷體" w:eastAsia="標楷體" w:hAnsi="標楷體"/>
              </w:rPr>
              <w:t>發展，一方面也可以學習一切有關</w:t>
            </w:r>
            <w:proofErr w:type="gramStart"/>
            <w:r w:rsidR="00FE7EF0">
              <w:rPr>
                <w:rFonts w:ascii="標楷體" w:eastAsia="標楷體" w:hAnsi="標楷體"/>
              </w:rPr>
              <w:t>疫情的</w:t>
            </w:r>
            <w:proofErr w:type="gramEnd"/>
            <w:r w:rsidR="00FE7EF0">
              <w:rPr>
                <w:rFonts w:ascii="標楷體" w:eastAsia="標楷體" w:hAnsi="標楷體"/>
              </w:rPr>
              <w:t>英文單字語詞。雖然我們都遭逢這場世紀的瘟疫大流行，但是透過學習，讓我們的英文跟上時代的腳步吧！</w:t>
            </w:r>
          </w:p>
        </w:tc>
      </w:tr>
      <w:tr w:rsidR="00106287" w:rsidRPr="00D47A7F" w14:paraId="715E14E3" w14:textId="77777777" w:rsidTr="000C7BB3">
        <w:tc>
          <w:tcPr>
            <w:tcW w:w="443" w:type="pct"/>
          </w:tcPr>
          <w:p w14:paraId="03DBB486" w14:textId="77777777" w:rsidR="00106287" w:rsidRDefault="00106287" w:rsidP="000C7BB3">
            <w:pPr>
              <w:rPr>
                <w:rFonts w:ascii="標楷體" w:eastAsia="標楷體" w:hAnsi="標楷體"/>
              </w:rPr>
            </w:pPr>
            <w:r>
              <w:rPr>
                <w:rFonts w:ascii="標楷體" w:eastAsia="標楷體" w:hAnsi="標楷體" w:hint="eastAsia"/>
              </w:rPr>
              <w:t>英文領域</w:t>
            </w:r>
          </w:p>
        </w:tc>
        <w:tc>
          <w:tcPr>
            <w:tcW w:w="1407" w:type="pct"/>
          </w:tcPr>
          <w:p w14:paraId="1EA918FA" w14:textId="77777777" w:rsidR="00106287" w:rsidRDefault="00106287" w:rsidP="000C7BB3">
            <w:pPr>
              <w:rPr>
                <w:rFonts w:ascii="標楷體" w:eastAsia="標楷體" w:hAnsi="標楷體"/>
              </w:rPr>
            </w:pPr>
            <w:r>
              <w:rPr>
                <w:rFonts w:ascii="標楷體" w:eastAsia="標楷體" w:hAnsi="標楷體" w:hint="eastAsia"/>
              </w:rPr>
              <w:t>從聖經看英美文化與現代英文</w:t>
            </w:r>
          </w:p>
        </w:tc>
        <w:tc>
          <w:tcPr>
            <w:tcW w:w="727" w:type="pct"/>
          </w:tcPr>
          <w:p w14:paraId="582FED4F" w14:textId="77777777" w:rsidR="00106287" w:rsidRDefault="00106287" w:rsidP="000C7BB3">
            <w:pPr>
              <w:rPr>
                <w:rFonts w:ascii="標楷體" w:eastAsia="標楷體" w:hAnsi="標楷體"/>
              </w:rPr>
            </w:pPr>
            <w:r>
              <w:rPr>
                <w:rFonts w:ascii="標楷體" w:eastAsia="標楷體" w:hAnsi="標楷體" w:hint="eastAsia"/>
              </w:rPr>
              <w:t>全校各科</w:t>
            </w:r>
          </w:p>
        </w:tc>
        <w:tc>
          <w:tcPr>
            <w:tcW w:w="590" w:type="pct"/>
          </w:tcPr>
          <w:p w14:paraId="41AFDC45" w14:textId="77777777" w:rsidR="00106287" w:rsidRDefault="00106287" w:rsidP="000C7BB3">
            <w:pPr>
              <w:rPr>
                <w:rFonts w:ascii="標楷體" w:eastAsia="標楷體" w:hAnsi="標楷體"/>
              </w:rPr>
            </w:pPr>
            <w:r>
              <w:rPr>
                <w:rFonts w:ascii="標楷體" w:eastAsia="標楷體" w:hAnsi="標楷體" w:hint="eastAsia"/>
              </w:rPr>
              <w:t>微課程</w:t>
            </w:r>
          </w:p>
        </w:tc>
        <w:tc>
          <w:tcPr>
            <w:tcW w:w="1833" w:type="pct"/>
          </w:tcPr>
          <w:p w14:paraId="12A2247A" w14:textId="77777777" w:rsidR="00106287" w:rsidRPr="00955268" w:rsidRDefault="00106287" w:rsidP="000C7BB3">
            <w:pPr>
              <w:rPr>
                <w:rFonts w:ascii="標楷體" w:eastAsia="標楷體" w:hAnsi="標楷體"/>
              </w:rPr>
            </w:pPr>
            <w:r>
              <w:rPr>
                <w:rFonts w:ascii="標楷體" w:eastAsia="標楷體" w:hAnsi="標楷體" w:hint="eastAsia"/>
              </w:rPr>
              <w:t>聖經是全世界最暢銷的一本書，也深深影響歐美文化、生活及語言。本課程從習俗、語言兩方面，談論基督教及聖經對英美文化產生的影響。介紹英美重要節慶、聖經知名電影如埃及王子、</w:t>
            </w:r>
            <w:proofErr w:type="gramStart"/>
            <w:r>
              <w:rPr>
                <w:rFonts w:ascii="標楷體" w:eastAsia="標楷體" w:hAnsi="標楷體" w:hint="eastAsia"/>
              </w:rPr>
              <w:t>挪亞方舟</w:t>
            </w:r>
            <w:proofErr w:type="gramEnd"/>
            <w:r>
              <w:rPr>
                <w:rFonts w:ascii="標楷體" w:eastAsia="標楷體" w:hAnsi="標楷體" w:hint="eastAsia"/>
              </w:rPr>
              <w:t>。聖經中的經文亦成為現代英語中的重要組成部分，如：scapegoat、the apple of one</w:t>
            </w:r>
            <w:proofErr w:type="gramStart"/>
            <w:r>
              <w:rPr>
                <w:rFonts w:ascii="標楷體" w:eastAsia="標楷體" w:hAnsi="標楷體"/>
              </w:rPr>
              <w:t>’</w:t>
            </w:r>
            <w:proofErr w:type="gramEnd"/>
            <w:r>
              <w:rPr>
                <w:rFonts w:ascii="標楷體" w:eastAsia="標楷體" w:hAnsi="標楷體" w:hint="eastAsia"/>
              </w:rPr>
              <w:t>s eyes。期盼藉由</w:t>
            </w:r>
            <w:r>
              <w:rPr>
                <w:rFonts w:ascii="標楷體" w:eastAsia="標楷體" w:hAnsi="標楷體" w:hint="eastAsia"/>
              </w:rPr>
              <w:lastRenderedPageBreak/>
              <w:t xml:space="preserve">此課程讓學生對英美文化、語言有更多的認識及興趣。 </w:t>
            </w:r>
          </w:p>
        </w:tc>
      </w:tr>
      <w:tr w:rsidR="00106287" w:rsidRPr="00D47A7F" w14:paraId="2E9BEC48" w14:textId="77777777" w:rsidTr="00DE4BB4">
        <w:tc>
          <w:tcPr>
            <w:tcW w:w="443" w:type="pct"/>
          </w:tcPr>
          <w:p w14:paraId="41544DFD" w14:textId="77777777" w:rsidR="00106287" w:rsidRPr="00106287" w:rsidRDefault="00106287" w:rsidP="003D7557">
            <w:pPr>
              <w:rPr>
                <w:rFonts w:ascii="標楷體" w:eastAsia="標楷體" w:hAnsi="標楷體"/>
              </w:rPr>
            </w:pPr>
            <w:r>
              <w:rPr>
                <w:rFonts w:ascii="標楷體" w:eastAsia="標楷體" w:hAnsi="標楷體" w:hint="eastAsia"/>
              </w:rPr>
              <w:lastRenderedPageBreak/>
              <w:t>英文領域</w:t>
            </w:r>
          </w:p>
        </w:tc>
        <w:tc>
          <w:tcPr>
            <w:tcW w:w="1407" w:type="pct"/>
          </w:tcPr>
          <w:p w14:paraId="5A40B0C2" w14:textId="77777777" w:rsidR="00106287" w:rsidRDefault="00106287" w:rsidP="003D7557">
            <w:pPr>
              <w:rPr>
                <w:rFonts w:ascii="標楷體" w:eastAsia="標楷體" w:hAnsi="標楷體"/>
              </w:rPr>
            </w:pPr>
            <w:r>
              <w:rPr>
                <w:rFonts w:ascii="標楷體" w:eastAsia="標楷體" w:hAnsi="標楷體" w:hint="eastAsia"/>
              </w:rPr>
              <w:t>英檢閱讀(二)</w:t>
            </w:r>
          </w:p>
        </w:tc>
        <w:tc>
          <w:tcPr>
            <w:tcW w:w="727" w:type="pct"/>
          </w:tcPr>
          <w:p w14:paraId="7EC9F81C" w14:textId="77777777" w:rsidR="00106287" w:rsidRDefault="00106287" w:rsidP="003D7557">
            <w:pPr>
              <w:rPr>
                <w:rFonts w:ascii="標楷體" w:eastAsia="標楷體" w:hAnsi="標楷體"/>
              </w:rPr>
            </w:pPr>
            <w:r>
              <w:rPr>
                <w:rFonts w:ascii="標楷體" w:eastAsia="標楷體" w:hAnsi="標楷體" w:hint="eastAsia"/>
              </w:rPr>
              <w:t>全校各科</w:t>
            </w:r>
          </w:p>
        </w:tc>
        <w:tc>
          <w:tcPr>
            <w:tcW w:w="590" w:type="pct"/>
          </w:tcPr>
          <w:p w14:paraId="2540511F" w14:textId="77777777" w:rsidR="00106287" w:rsidRDefault="00106287" w:rsidP="003D7557">
            <w:pPr>
              <w:rPr>
                <w:rFonts w:ascii="標楷體" w:eastAsia="標楷體" w:hAnsi="標楷體"/>
              </w:rPr>
            </w:pPr>
            <w:r>
              <w:rPr>
                <w:rFonts w:ascii="標楷體" w:eastAsia="標楷體" w:hAnsi="標楷體" w:hint="eastAsia"/>
              </w:rPr>
              <w:t>微課程</w:t>
            </w:r>
          </w:p>
        </w:tc>
        <w:tc>
          <w:tcPr>
            <w:tcW w:w="1833" w:type="pct"/>
          </w:tcPr>
          <w:p w14:paraId="2F74CAFC" w14:textId="77777777" w:rsidR="00106287" w:rsidRPr="007016A5" w:rsidRDefault="007016A5" w:rsidP="003D7557">
            <w:pPr>
              <w:rPr>
                <w:rFonts w:ascii="標楷體" w:eastAsia="標楷體" w:hAnsi="標楷體"/>
              </w:rPr>
            </w:pPr>
            <w:r w:rsidRPr="007016A5">
              <w:rPr>
                <w:rFonts w:ascii="標楷體" w:eastAsia="標楷體" w:hAnsi="標楷體" w:hint="eastAsia"/>
              </w:rPr>
              <w:t>本課程擬透過T</w:t>
            </w:r>
            <w:r w:rsidRPr="007016A5">
              <w:rPr>
                <w:rFonts w:ascii="標楷體" w:eastAsia="標楷體" w:hAnsi="標楷體"/>
              </w:rPr>
              <w:t>OEIC</w:t>
            </w:r>
            <w:r w:rsidRPr="007016A5">
              <w:rPr>
                <w:rFonts w:ascii="標楷體" w:eastAsia="標楷體" w:hAnsi="標楷體" w:hint="eastAsia"/>
              </w:rPr>
              <w:t>試題學習閱讀技巧，增加T</w:t>
            </w:r>
            <w:r w:rsidRPr="007016A5">
              <w:rPr>
                <w:rFonts w:ascii="標楷體" w:eastAsia="標楷體" w:hAnsi="標楷體"/>
              </w:rPr>
              <w:t>OEIC</w:t>
            </w:r>
            <w:r w:rsidRPr="007016A5">
              <w:rPr>
                <w:rFonts w:ascii="標楷體" w:eastAsia="標楷體" w:hAnsi="標楷體" w:hint="eastAsia"/>
              </w:rPr>
              <w:t>字彙，並增強學生日常英語短句閱讀能力，使能了解不同場合、職業、情境主題、目的的用法，使能整合語文能力，進行英語雙向溝通。</w:t>
            </w:r>
            <w:proofErr w:type="gramStart"/>
            <w:r w:rsidRPr="007016A5">
              <w:rPr>
                <w:rFonts w:ascii="標楷體" w:eastAsia="標楷體" w:hAnsi="標楷體" w:hint="eastAsia"/>
              </w:rPr>
              <w:t>再者，</w:t>
            </w:r>
            <w:proofErr w:type="gramEnd"/>
            <w:r w:rsidRPr="007016A5">
              <w:rPr>
                <w:rFonts w:ascii="標楷體" w:eastAsia="標楷體" w:hAnsi="標楷體" w:hint="eastAsia"/>
              </w:rPr>
              <w:t>加強根據所閱讀的內容，作筆記或理解摘要的能力，並能培養傾聽與尊重他人意見，願意參與討論的態度。實務上，參加語言檢定，對自我肯定，有利日後升學或職場就業。</w:t>
            </w:r>
          </w:p>
        </w:tc>
      </w:tr>
      <w:tr w:rsidR="00DE4BB4" w:rsidRPr="00D47A7F" w14:paraId="71530186" w14:textId="77777777" w:rsidTr="00DE4BB4">
        <w:tc>
          <w:tcPr>
            <w:tcW w:w="443" w:type="pct"/>
          </w:tcPr>
          <w:p w14:paraId="2EC44B9E" w14:textId="77777777" w:rsidR="00DE4BB4" w:rsidRDefault="00FB1FC5" w:rsidP="003D7557">
            <w:pPr>
              <w:rPr>
                <w:rFonts w:ascii="標楷體" w:eastAsia="標楷體" w:hAnsi="標楷體"/>
              </w:rPr>
            </w:pPr>
            <w:r>
              <w:rPr>
                <w:rFonts w:ascii="標楷體" w:eastAsia="標楷體" w:hAnsi="標楷體" w:hint="eastAsia"/>
              </w:rPr>
              <w:t>數學科</w:t>
            </w:r>
          </w:p>
        </w:tc>
        <w:tc>
          <w:tcPr>
            <w:tcW w:w="1407" w:type="pct"/>
          </w:tcPr>
          <w:p w14:paraId="3B95AE7C" w14:textId="77777777" w:rsidR="00DE4BB4" w:rsidRPr="00D47A7F" w:rsidRDefault="00DE4BB4" w:rsidP="003D7557">
            <w:pPr>
              <w:rPr>
                <w:rFonts w:ascii="標楷體" w:eastAsia="標楷體" w:hAnsi="標楷體"/>
              </w:rPr>
            </w:pPr>
            <w:r>
              <w:rPr>
                <w:rFonts w:ascii="標楷體" w:eastAsia="標楷體" w:hAnsi="標楷體" w:hint="eastAsia"/>
              </w:rPr>
              <w:t>摺紙與數學</w:t>
            </w:r>
          </w:p>
        </w:tc>
        <w:tc>
          <w:tcPr>
            <w:tcW w:w="727" w:type="pct"/>
          </w:tcPr>
          <w:p w14:paraId="7853ACD3" w14:textId="77777777" w:rsidR="00DE4BB4" w:rsidRPr="00D47A7F" w:rsidRDefault="00DE4BB4" w:rsidP="003D7557">
            <w:pPr>
              <w:rPr>
                <w:rFonts w:ascii="標楷體" w:eastAsia="標楷體" w:hAnsi="標楷體"/>
              </w:rPr>
            </w:pPr>
            <w:r>
              <w:rPr>
                <w:rFonts w:ascii="標楷體" w:eastAsia="標楷體" w:hAnsi="標楷體" w:hint="eastAsia"/>
              </w:rPr>
              <w:t>全校各科</w:t>
            </w:r>
          </w:p>
        </w:tc>
        <w:tc>
          <w:tcPr>
            <w:tcW w:w="590" w:type="pct"/>
          </w:tcPr>
          <w:p w14:paraId="3D1A1C6E" w14:textId="77777777" w:rsidR="00DE4BB4" w:rsidRPr="00D47A7F" w:rsidRDefault="00DE4BB4" w:rsidP="003D7557">
            <w:pPr>
              <w:rPr>
                <w:rFonts w:ascii="標楷體" w:eastAsia="標楷體" w:hAnsi="標楷體"/>
              </w:rPr>
            </w:pPr>
            <w:r>
              <w:rPr>
                <w:rFonts w:ascii="標楷體" w:eastAsia="標楷體" w:hAnsi="標楷體" w:hint="eastAsia"/>
              </w:rPr>
              <w:t>微課程</w:t>
            </w:r>
          </w:p>
        </w:tc>
        <w:tc>
          <w:tcPr>
            <w:tcW w:w="1833" w:type="pct"/>
          </w:tcPr>
          <w:p w14:paraId="2DC17284" w14:textId="77777777" w:rsidR="00DE4BB4" w:rsidRPr="00D47A7F" w:rsidRDefault="00DE4BB4" w:rsidP="003D7557">
            <w:pPr>
              <w:rPr>
                <w:rFonts w:ascii="標楷體" w:eastAsia="標楷體" w:hAnsi="標楷體"/>
              </w:rPr>
            </w:pPr>
            <w:r>
              <w:rPr>
                <w:rFonts w:ascii="標楷體" w:eastAsia="標楷體" w:hAnsi="標楷體" w:hint="eastAsia"/>
              </w:rPr>
              <w:t>本課程第一階段學習如何從一張紙</w:t>
            </w:r>
            <w:proofErr w:type="gramStart"/>
            <w:r>
              <w:rPr>
                <w:rFonts w:ascii="標楷體" w:eastAsia="標楷體" w:hAnsi="標楷體" w:hint="eastAsia"/>
              </w:rPr>
              <w:t>摺</w:t>
            </w:r>
            <w:proofErr w:type="gramEnd"/>
            <w:r>
              <w:rPr>
                <w:rFonts w:ascii="標楷體" w:eastAsia="標楷體" w:hAnsi="標楷體" w:hint="eastAsia"/>
              </w:rPr>
              <w:t>出角度與等分線開始，並運用此摺紙技巧，用一張紙</w:t>
            </w:r>
            <w:proofErr w:type="gramStart"/>
            <w:r>
              <w:rPr>
                <w:rFonts w:ascii="標楷體" w:eastAsia="標楷體" w:hAnsi="標楷體" w:hint="eastAsia"/>
              </w:rPr>
              <w:t>摺</w:t>
            </w:r>
            <w:proofErr w:type="gramEnd"/>
            <w:r>
              <w:rPr>
                <w:rFonts w:ascii="標楷體" w:eastAsia="標楷體" w:hAnsi="標楷體" w:hint="eastAsia"/>
              </w:rPr>
              <w:t>出正多面體。第二階段介紹組合摺紙，利用不同的方式</w:t>
            </w:r>
            <w:proofErr w:type="gramStart"/>
            <w:r>
              <w:rPr>
                <w:rFonts w:ascii="標楷體" w:eastAsia="標楷體" w:hAnsi="標楷體" w:hint="eastAsia"/>
              </w:rPr>
              <w:t>摺</w:t>
            </w:r>
            <w:proofErr w:type="gramEnd"/>
            <w:r>
              <w:rPr>
                <w:rFonts w:ascii="標楷體" w:eastAsia="標楷體" w:hAnsi="標楷體" w:hint="eastAsia"/>
              </w:rPr>
              <w:t>出正多面體。第三階段由組合摺紙延伸，變化出更多種不同的形狀。</w:t>
            </w:r>
          </w:p>
        </w:tc>
      </w:tr>
      <w:tr w:rsidR="00D143D3" w:rsidRPr="00D47A7F" w14:paraId="4BE68280" w14:textId="77777777" w:rsidTr="00DE4BB4">
        <w:tc>
          <w:tcPr>
            <w:tcW w:w="443" w:type="pct"/>
          </w:tcPr>
          <w:p w14:paraId="186E6E23" w14:textId="77777777" w:rsidR="00D143D3" w:rsidRDefault="00D143D3" w:rsidP="003D7557">
            <w:pPr>
              <w:rPr>
                <w:rFonts w:ascii="標楷體" w:eastAsia="標楷體" w:hAnsi="標楷體"/>
              </w:rPr>
            </w:pPr>
            <w:r>
              <w:rPr>
                <w:rFonts w:ascii="標楷體" w:eastAsia="標楷體" w:hAnsi="標楷體" w:hint="eastAsia"/>
              </w:rPr>
              <w:t>體育領域</w:t>
            </w:r>
          </w:p>
        </w:tc>
        <w:tc>
          <w:tcPr>
            <w:tcW w:w="1407" w:type="pct"/>
          </w:tcPr>
          <w:p w14:paraId="5F840350" w14:textId="77777777" w:rsidR="00D143D3" w:rsidRDefault="00AE0AE4" w:rsidP="003D7557">
            <w:pPr>
              <w:rPr>
                <w:rFonts w:ascii="標楷體" w:eastAsia="標楷體" w:hAnsi="標楷體"/>
              </w:rPr>
            </w:pPr>
            <w:r>
              <w:rPr>
                <w:rFonts w:ascii="標楷體" w:eastAsia="標楷體" w:hAnsi="標楷體" w:hint="eastAsia"/>
              </w:rPr>
              <w:t>基礎重量訓練</w:t>
            </w:r>
            <w:r w:rsidR="00A1575B">
              <w:rPr>
                <w:rFonts w:ascii="標楷體" w:eastAsia="標楷體" w:hAnsi="標楷體" w:hint="eastAsia"/>
              </w:rPr>
              <w:t>(彈性)</w:t>
            </w:r>
          </w:p>
        </w:tc>
        <w:tc>
          <w:tcPr>
            <w:tcW w:w="727" w:type="pct"/>
          </w:tcPr>
          <w:p w14:paraId="668002A8" w14:textId="77777777" w:rsidR="00D143D3" w:rsidRDefault="00AE0AE4" w:rsidP="003D7557">
            <w:pPr>
              <w:rPr>
                <w:rFonts w:ascii="標楷體" w:eastAsia="標楷體" w:hAnsi="標楷體"/>
              </w:rPr>
            </w:pPr>
            <w:r>
              <w:rPr>
                <w:rFonts w:ascii="標楷體" w:eastAsia="標楷體" w:hAnsi="標楷體" w:hint="eastAsia"/>
              </w:rPr>
              <w:t>全校各科</w:t>
            </w:r>
          </w:p>
        </w:tc>
        <w:tc>
          <w:tcPr>
            <w:tcW w:w="590" w:type="pct"/>
          </w:tcPr>
          <w:p w14:paraId="57F2C4C4" w14:textId="77777777" w:rsidR="00D143D3" w:rsidRDefault="00AE0AE4" w:rsidP="003D7557">
            <w:pPr>
              <w:rPr>
                <w:rFonts w:ascii="標楷體" w:eastAsia="標楷體" w:hAnsi="標楷體"/>
              </w:rPr>
            </w:pPr>
            <w:r>
              <w:rPr>
                <w:rFonts w:ascii="標楷體" w:eastAsia="標楷體" w:hAnsi="標楷體" w:hint="eastAsia"/>
              </w:rPr>
              <w:t>帶狀課程</w:t>
            </w:r>
          </w:p>
        </w:tc>
        <w:tc>
          <w:tcPr>
            <w:tcW w:w="1833" w:type="pct"/>
          </w:tcPr>
          <w:p w14:paraId="177375F6" w14:textId="77777777" w:rsidR="0098395A" w:rsidRPr="00732C81" w:rsidRDefault="0098395A" w:rsidP="0098395A">
            <w:pPr>
              <w:pStyle w:val="Web"/>
              <w:shd w:val="clear" w:color="auto" w:fill="FFFFFF"/>
              <w:spacing w:before="120" w:beforeAutospacing="0" w:after="120" w:afterAutospacing="0"/>
              <w:rPr>
                <w:rFonts w:ascii="標楷體" w:eastAsia="標楷體" w:hAnsi="標楷體" w:cs="Arial"/>
                <w:color w:val="202122"/>
              </w:rPr>
            </w:pPr>
            <w:r w:rsidRPr="00732C81">
              <w:rPr>
                <w:rFonts w:ascii="標楷體" w:eastAsia="標楷體" w:hAnsi="標楷體" w:cs="Arial"/>
                <w:b/>
                <w:bCs/>
                <w:color w:val="202122"/>
              </w:rPr>
              <w:t>負重訓練</w:t>
            </w:r>
            <w:proofErr w:type="gramStart"/>
            <w:r w:rsidRPr="00732C81">
              <w:rPr>
                <w:rFonts w:ascii="標楷體" w:eastAsia="標楷體" w:hAnsi="標楷體" w:cs="Arial"/>
                <w:color w:val="202122"/>
              </w:rPr>
              <w:t>（</w:t>
            </w:r>
            <w:proofErr w:type="gramEnd"/>
            <w:r w:rsidRPr="00732C81">
              <w:rPr>
                <w:rFonts w:ascii="標楷體" w:eastAsia="標楷體" w:hAnsi="標楷體" w:cs="Arial"/>
                <w:color w:val="202122"/>
              </w:rPr>
              <w:t>英語：</w:t>
            </w:r>
            <w:r w:rsidRPr="00732C81">
              <w:rPr>
                <w:rFonts w:ascii="標楷體" w:eastAsia="標楷體" w:hAnsi="標楷體" w:cs="Arial"/>
                <w:color w:val="202122"/>
                <w:lang w:val="en"/>
              </w:rPr>
              <w:t>Weight training</w:t>
            </w:r>
            <w:proofErr w:type="gramStart"/>
            <w:r w:rsidRPr="00732C81">
              <w:rPr>
                <w:rFonts w:ascii="標楷體" w:eastAsia="標楷體" w:hAnsi="標楷體" w:cs="Arial"/>
                <w:color w:val="202122"/>
              </w:rPr>
              <w:t>）</w:t>
            </w:r>
            <w:proofErr w:type="gramEnd"/>
            <w:r w:rsidRPr="00732C81">
              <w:rPr>
                <w:rFonts w:ascii="標楷體" w:eastAsia="標楷體" w:hAnsi="標楷體" w:cs="Arial"/>
                <w:color w:val="202122"/>
              </w:rPr>
              <w:t>，在</w:t>
            </w:r>
            <w:r w:rsidR="00FE7EF0">
              <w:fldChar w:fldCharType="begin"/>
            </w:r>
            <w:r w:rsidR="00FE7EF0">
              <w:instrText xml:space="preserve"> HYPERLINK "https://zh.wikipedia.org/wiki/%E5%8F%B0%E7%81%A3" \o "台灣" </w:instrText>
            </w:r>
            <w:r w:rsidR="00FE7EF0">
              <w:fldChar w:fldCharType="separate"/>
            </w:r>
            <w:r w:rsidRPr="00732C81">
              <w:rPr>
                <w:rStyle w:val="a9"/>
                <w:rFonts w:ascii="標楷體" w:eastAsia="標楷體" w:hAnsi="標楷體" w:cs="Arial"/>
                <w:color w:val="0645AD"/>
              </w:rPr>
              <w:t>台灣</w:t>
            </w:r>
            <w:r w:rsidR="00FE7EF0">
              <w:rPr>
                <w:rStyle w:val="a9"/>
                <w:rFonts w:ascii="標楷體" w:eastAsia="標楷體" w:hAnsi="標楷體" w:cs="Arial"/>
                <w:color w:val="0645AD"/>
              </w:rPr>
              <w:fldChar w:fldCharType="end"/>
            </w:r>
            <w:r w:rsidRPr="00732C81">
              <w:rPr>
                <w:rFonts w:ascii="標楷體" w:eastAsia="標楷體" w:hAnsi="標楷體" w:cs="Arial"/>
                <w:color w:val="202122"/>
              </w:rPr>
              <w:t>習慣稱為</w:t>
            </w:r>
            <w:r w:rsidRPr="00732C81">
              <w:rPr>
                <w:rFonts w:ascii="標楷體" w:eastAsia="標楷體" w:hAnsi="標楷體" w:cs="Arial"/>
                <w:b/>
                <w:bCs/>
                <w:color w:val="202122"/>
              </w:rPr>
              <w:t>重量訓練</w:t>
            </w:r>
            <w:r w:rsidRPr="00732C81">
              <w:rPr>
                <w:rFonts w:ascii="標楷體" w:eastAsia="標楷體" w:hAnsi="標楷體" w:cs="Arial"/>
                <w:color w:val="202122"/>
              </w:rPr>
              <w:t>，簡稱</w:t>
            </w:r>
            <w:r w:rsidRPr="00732C81">
              <w:rPr>
                <w:rFonts w:ascii="標楷體" w:eastAsia="標楷體" w:hAnsi="標楷體" w:cs="Arial"/>
                <w:b/>
                <w:bCs/>
                <w:color w:val="202122"/>
              </w:rPr>
              <w:t>重訓</w:t>
            </w:r>
            <w:r w:rsidRPr="00732C81">
              <w:rPr>
                <w:rFonts w:ascii="標楷體" w:eastAsia="標楷體" w:hAnsi="標楷體" w:cs="Arial"/>
                <w:color w:val="202122"/>
              </w:rPr>
              <w:t>，是以增加</w:t>
            </w:r>
            <w:hyperlink r:id="rId11" w:tooltip="肌肉" w:history="1">
              <w:r w:rsidRPr="00732C81">
                <w:rPr>
                  <w:rStyle w:val="a9"/>
                  <w:rFonts w:ascii="標楷體" w:eastAsia="標楷體" w:hAnsi="標楷體" w:cs="Arial"/>
                  <w:color w:val="0645AD"/>
                </w:rPr>
                <w:t>肌肉</w:t>
              </w:r>
            </w:hyperlink>
            <w:r w:rsidRPr="00732C81">
              <w:rPr>
                <w:rFonts w:ascii="標楷體" w:eastAsia="標楷體" w:hAnsi="標楷體" w:cs="Arial"/>
                <w:color w:val="202122"/>
              </w:rPr>
              <w:t>強度及</w:t>
            </w:r>
            <w:hyperlink r:id="rId12" w:tooltip="體積" w:history="1">
              <w:r w:rsidRPr="00732C81">
                <w:rPr>
                  <w:rStyle w:val="a9"/>
                  <w:rFonts w:ascii="標楷體" w:eastAsia="標楷體" w:hAnsi="標楷體" w:cs="Arial"/>
                  <w:color w:val="0645AD"/>
                </w:rPr>
                <w:t>體積</w:t>
              </w:r>
            </w:hyperlink>
            <w:r w:rsidRPr="00732C81">
              <w:rPr>
                <w:rFonts w:ascii="標楷體" w:eastAsia="標楷體" w:hAnsi="標楷體" w:cs="Arial"/>
                <w:color w:val="202122"/>
              </w:rPr>
              <w:t>為目標的</w:t>
            </w:r>
            <w:hyperlink r:id="rId13" w:tooltip="力量訓練" w:history="1">
              <w:r w:rsidRPr="00732C81">
                <w:rPr>
                  <w:rStyle w:val="a9"/>
                  <w:rFonts w:ascii="標楷體" w:eastAsia="標楷體" w:hAnsi="標楷體" w:cs="Arial"/>
                  <w:color w:val="0645AD"/>
                </w:rPr>
                <w:t>力量訓練</w:t>
              </w:r>
            </w:hyperlink>
            <w:r w:rsidRPr="00732C81">
              <w:rPr>
                <w:rFonts w:ascii="標楷體" w:eastAsia="標楷體" w:hAnsi="標楷體" w:cs="Arial"/>
                <w:color w:val="202122"/>
              </w:rPr>
              <w:t>。使用不同部位</w:t>
            </w:r>
            <w:hyperlink r:id="rId14" w:tooltip="骨骼肌" w:history="1">
              <w:r w:rsidRPr="00732C81">
                <w:rPr>
                  <w:rStyle w:val="a9"/>
                  <w:rFonts w:ascii="標楷體" w:eastAsia="標楷體" w:hAnsi="標楷體" w:cs="Arial"/>
                  <w:color w:val="0645AD"/>
                </w:rPr>
                <w:t>骨骼肌</w:t>
              </w:r>
            </w:hyperlink>
            <w:r w:rsidRPr="00732C81">
              <w:rPr>
                <w:rFonts w:ascii="標楷體" w:eastAsia="標楷體" w:hAnsi="標楷體" w:cs="Arial"/>
                <w:color w:val="202122"/>
              </w:rPr>
              <w:t>組織之收縮（</w:t>
            </w:r>
            <w:hyperlink r:id="rId15" w:tooltip="向心收縮（頁面不存在）" w:history="1">
              <w:r w:rsidRPr="00732C81">
                <w:rPr>
                  <w:rStyle w:val="a9"/>
                  <w:rFonts w:ascii="標楷體" w:eastAsia="標楷體" w:hAnsi="標楷體" w:cs="Arial"/>
                  <w:color w:val="BA0000"/>
                </w:rPr>
                <w:t>向心收縮</w:t>
              </w:r>
            </w:hyperlink>
            <w:r w:rsidRPr="00732C81">
              <w:rPr>
                <w:rFonts w:ascii="標楷體" w:eastAsia="標楷體" w:hAnsi="標楷體" w:cs="Arial"/>
                <w:color w:val="202122"/>
              </w:rPr>
              <w:t>或</w:t>
            </w:r>
            <w:hyperlink r:id="rId16" w:tooltip="離心收縮" w:history="1">
              <w:r w:rsidRPr="00732C81">
                <w:rPr>
                  <w:rStyle w:val="a9"/>
                  <w:rFonts w:ascii="標楷體" w:eastAsia="標楷體" w:hAnsi="標楷體" w:cs="Arial"/>
                  <w:color w:val="0645AD"/>
                </w:rPr>
                <w:t>離心收縮</w:t>
              </w:r>
            </w:hyperlink>
            <w:r w:rsidRPr="00732C81">
              <w:rPr>
                <w:rFonts w:ascii="標楷體" w:eastAsia="標楷體" w:hAnsi="標楷體" w:cs="Arial"/>
                <w:color w:val="202122"/>
              </w:rPr>
              <w:t>）產生之力量，抗衡</w:t>
            </w:r>
            <w:r w:rsidR="00BA59C3">
              <w:fldChar w:fldCharType="begin"/>
            </w:r>
            <w:r w:rsidR="00BA59C3">
              <w:instrText xml:space="preserve"> HYPERLINK "https://zh.wikipedia.org/wiki/%E9%87%8D%E5%8A%9B" \o "重力" </w:instrText>
            </w:r>
            <w:r w:rsidR="00BA59C3">
              <w:fldChar w:fldCharType="separate"/>
            </w:r>
            <w:r w:rsidRPr="00732C81">
              <w:rPr>
                <w:rStyle w:val="a9"/>
                <w:rFonts w:ascii="標楷體" w:eastAsia="標楷體" w:hAnsi="標楷體" w:cs="Arial"/>
                <w:color w:val="0645AD"/>
              </w:rPr>
              <w:t>重力</w:t>
            </w:r>
            <w:r w:rsidR="00BA59C3">
              <w:rPr>
                <w:rStyle w:val="a9"/>
                <w:rFonts w:ascii="標楷體" w:eastAsia="標楷體" w:hAnsi="標楷體" w:cs="Arial"/>
                <w:color w:val="0645AD"/>
              </w:rPr>
              <w:fldChar w:fldCharType="end"/>
            </w:r>
            <w:r w:rsidRPr="00732C81">
              <w:rPr>
                <w:rFonts w:ascii="標楷體" w:eastAsia="標楷體" w:hAnsi="標楷體" w:cs="Arial"/>
                <w:color w:val="202122"/>
              </w:rPr>
              <w:t>（通常指</w:t>
            </w:r>
            <w:r w:rsidR="00FE7EF0">
              <w:fldChar w:fldCharType="begin"/>
            </w:r>
            <w:r w:rsidR="00FE7EF0">
              <w:instrText xml:space="preserve"> HYPERLINK "https://zh.wikipedia.org/wiki/%E5%95%9E%E9%88%B4" \o "啞鈴" </w:instrText>
            </w:r>
            <w:r w:rsidR="00FE7EF0">
              <w:fldChar w:fldCharType="separate"/>
            </w:r>
            <w:r w:rsidRPr="00732C81">
              <w:rPr>
                <w:rStyle w:val="a9"/>
                <w:rFonts w:ascii="標楷體" w:eastAsia="標楷體" w:hAnsi="標楷體" w:cs="Arial"/>
                <w:color w:val="0645AD"/>
              </w:rPr>
              <w:t>啞鈴</w:t>
            </w:r>
            <w:r w:rsidR="00FE7EF0">
              <w:rPr>
                <w:rStyle w:val="a9"/>
                <w:rFonts w:ascii="標楷體" w:eastAsia="標楷體" w:hAnsi="標楷體" w:cs="Arial"/>
                <w:color w:val="0645AD"/>
              </w:rPr>
              <w:fldChar w:fldCharType="end"/>
            </w:r>
            <w:r w:rsidRPr="00732C81">
              <w:rPr>
                <w:rFonts w:ascii="標楷體" w:eastAsia="標楷體" w:hAnsi="標楷體" w:cs="Arial"/>
                <w:color w:val="202122"/>
              </w:rPr>
              <w:t>、</w:t>
            </w:r>
            <w:hyperlink r:id="rId17" w:tooltip="槓鈴" w:history="1">
              <w:r w:rsidRPr="00732C81">
                <w:rPr>
                  <w:rStyle w:val="a9"/>
                  <w:rFonts w:ascii="標楷體" w:eastAsia="標楷體" w:hAnsi="標楷體" w:cs="Arial"/>
                  <w:color w:val="0645AD"/>
                </w:rPr>
                <w:t>槓鈴</w:t>
              </w:r>
            </w:hyperlink>
            <w:r w:rsidRPr="00732C81">
              <w:rPr>
                <w:rFonts w:ascii="標楷體" w:eastAsia="標楷體" w:hAnsi="標楷體" w:cs="Arial"/>
                <w:color w:val="202122"/>
              </w:rPr>
              <w:t>及其他器械之</w:t>
            </w:r>
            <w:hyperlink r:id="rId18" w:tooltip="重量" w:history="1">
              <w:r w:rsidRPr="00732C81">
                <w:rPr>
                  <w:rStyle w:val="a9"/>
                  <w:rFonts w:ascii="標楷體" w:eastAsia="標楷體" w:hAnsi="標楷體" w:cs="Arial"/>
                  <w:color w:val="0645AD"/>
                </w:rPr>
                <w:t>重量</w:t>
              </w:r>
            </w:hyperlink>
            <w:r w:rsidRPr="00732C81">
              <w:rPr>
                <w:rFonts w:ascii="標楷體" w:eastAsia="標楷體" w:hAnsi="標楷體" w:cs="Arial"/>
                <w:color w:val="202122"/>
              </w:rPr>
              <w:t>或</w:t>
            </w:r>
            <w:hyperlink r:id="rId19" w:tooltip="阻力" w:history="1">
              <w:r w:rsidRPr="00732C81">
                <w:rPr>
                  <w:rStyle w:val="a9"/>
                  <w:rFonts w:ascii="標楷體" w:eastAsia="標楷體" w:hAnsi="標楷體" w:cs="Arial"/>
                  <w:color w:val="0645AD"/>
                </w:rPr>
                <w:t>阻力</w:t>
              </w:r>
            </w:hyperlink>
            <w:r w:rsidRPr="00732C81">
              <w:rPr>
                <w:rFonts w:ascii="標楷體" w:eastAsia="標楷體" w:hAnsi="標楷體" w:cs="Arial"/>
                <w:color w:val="202122"/>
              </w:rPr>
              <w:t>），使肌肉得到鍛鍊。針對人體不同的肌肉群組，有不同的重量訓練動作。 與</w:t>
            </w:r>
            <w:hyperlink r:id="rId20" w:tooltip="舉重" w:history="1">
              <w:r w:rsidRPr="00732C81">
                <w:rPr>
                  <w:rStyle w:val="a9"/>
                  <w:rFonts w:ascii="標楷體" w:eastAsia="標楷體" w:hAnsi="標楷體" w:cs="Arial"/>
                  <w:color w:val="0645AD"/>
                </w:rPr>
                <w:t>舉重</w:t>
              </w:r>
            </w:hyperlink>
            <w:r w:rsidRPr="00732C81">
              <w:rPr>
                <w:rFonts w:ascii="標楷體" w:eastAsia="標楷體" w:hAnsi="標楷體" w:cs="Arial"/>
                <w:color w:val="202122"/>
              </w:rPr>
              <w:t>、</w:t>
            </w:r>
            <w:hyperlink r:id="rId21" w:tooltip="健力" w:history="1">
              <w:r w:rsidRPr="00732C81">
                <w:rPr>
                  <w:rStyle w:val="a9"/>
                  <w:rFonts w:ascii="標楷體" w:eastAsia="標楷體" w:hAnsi="標楷體" w:cs="Arial"/>
                  <w:color w:val="0645AD"/>
                </w:rPr>
                <w:t>健力</w:t>
              </w:r>
            </w:hyperlink>
            <w:r w:rsidRPr="00732C81">
              <w:rPr>
                <w:rFonts w:ascii="標楷體" w:eastAsia="標楷體" w:hAnsi="標楷體" w:cs="Arial"/>
                <w:color w:val="202122"/>
              </w:rPr>
              <w:t>及</w:t>
            </w:r>
            <w:hyperlink r:id="rId22" w:tooltip="健美運動" w:history="1">
              <w:r w:rsidRPr="00732C81">
                <w:rPr>
                  <w:rStyle w:val="a9"/>
                  <w:rFonts w:ascii="標楷體" w:eastAsia="標楷體" w:hAnsi="標楷體" w:cs="Arial"/>
                  <w:color w:val="0645AD"/>
                </w:rPr>
                <w:t>健美運動</w:t>
              </w:r>
            </w:hyperlink>
            <w:r w:rsidRPr="00732C81">
              <w:rPr>
                <w:rFonts w:ascii="標楷體" w:eastAsia="標楷體" w:hAnsi="標楷體" w:cs="Arial"/>
                <w:color w:val="202122"/>
              </w:rPr>
              <w:t>不同，重量訓練並非獨立的運動項目，而是不同</w:t>
            </w:r>
            <w:hyperlink r:id="rId23" w:tooltip="運動員" w:history="1">
              <w:r w:rsidRPr="00732C81">
                <w:rPr>
                  <w:rStyle w:val="a9"/>
                  <w:rFonts w:ascii="標楷體" w:eastAsia="標楷體" w:hAnsi="標楷體" w:cs="Arial"/>
                  <w:color w:val="0645AD"/>
                </w:rPr>
                <w:t>運動員</w:t>
              </w:r>
            </w:hyperlink>
            <w:r w:rsidRPr="00732C81">
              <w:rPr>
                <w:rFonts w:ascii="標楷體" w:eastAsia="標楷體" w:hAnsi="標楷體" w:cs="Arial"/>
                <w:color w:val="202122"/>
              </w:rPr>
              <w:t>訓練的基本元素，用以提升肌力、爆發力、肌耐力或</w:t>
            </w:r>
            <w:proofErr w:type="gramStart"/>
            <w:r w:rsidRPr="00732C81">
              <w:rPr>
                <w:rFonts w:ascii="標楷體" w:eastAsia="標楷體" w:hAnsi="標楷體" w:cs="Arial"/>
                <w:color w:val="202122"/>
              </w:rPr>
              <w:t>肌肉圍度</w:t>
            </w:r>
            <w:proofErr w:type="gramEnd"/>
            <w:r w:rsidRPr="00732C81">
              <w:rPr>
                <w:rFonts w:ascii="標楷體" w:eastAsia="標楷體" w:hAnsi="標楷體" w:cs="Arial"/>
                <w:color w:val="202122"/>
              </w:rPr>
              <w:t>，進而提升運動表現。</w:t>
            </w:r>
          </w:p>
          <w:p w14:paraId="43812147" w14:textId="77777777" w:rsidR="00D143D3" w:rsidRPr="00D47A7F" w:rsidRDefault="0098395A" w:rsidP="0098395A">
            <w:pPr>
              <w:rPr>
                <w:rFonts w:ascii="標楷體" w:eastAsia="標楷體" w:hAnsi="標楷體"/>
              </w:rPr>
            </w:pPr>
            <w:r w:rsidRPr="00732C81">
              <w:rPr>
                <w:rFonts w:ascii="標楷體" w:eastAsia="標楷體" w:hAnsi="標楷體" w:cs="Arial"/>
                <w:color w:val="202122"/>
                <w:szCs w:val="24"/>
              </w:rPr>
              <w:t>重量訓練為一精密之</w:t>
            </w:r>
            <w:hyperlink r:id="rId24" w:tooltip="運動科學" w:history="1">
              <w:r w:rsidRPr="00732C81">
                <w:rPr>
                  <w:rStyle w:val="a9"/>
                  <w:rFonts w:ascii="標楷體" w:eastAsia="標楷體" w:hAnsi="標楷體" w:cs="Arial"/>
                  <w:color w:val="0645AD"/>
                  <w:szCs w:val="24"/>
                </w:rPr>
                <w:t>運動科</w:t>
              </w:r>
              <w:proofErr w:type="gramStart"/>
              <w:r w:rsidRPr="00732C81">
                <w:rPr>
                  <w:rStyle w:val="a9"/>
                  <w:rFonts w:ascii="標楷體" w:eastAsia="標楷體" w:hAnsi="標楷體" w:cs="Arial"/>
                  <w:color w:val="0645AD"/>
                  <w:szCs w:val="24"/>
                </w:rPr>
                <w:t>學</w:t>
              </w:r>
              <w:proofErr w:type="gramEnd"/>
            </w:hyperlink>
            <w:r w:rsidRPr="00732C81">
              <w:rPr>
                <w:rFonts w:ascii="標楷體" w:eastAsia="標楷體" w:hAnsi="標楷體" w:cs="Arial"/>
                <w:color w:val="202122"/>
                <w:szCs w:val="24"/>
              </w:rPr>
              <w:t>，當中的不同元素包括</w:t>
            </w:r>
            <w:r w:rsidRPr="00732C81">
              <w:rPr>
                <w:rFonts w:ascii="標楷體" w:eastAsia="標楷體" w:hAnsi="標楷體" w:cs="Arial"/>
                <w:color w:val="202122"/>
                <w:szCs w:val="24"/>
              </w:rPr>
              <w:lastRenderedPageBreak/>
              <w:t>負重量、動作質素、重複次數、組數甚至訓練之間的休息時間，</w:t>
            </w:r>
            <w:proofErr w:type="gramStart"/>
            <w:r w:rsidRPr="00732C81">
              <w:rPr>
                <w:rFonts w:ascii="標楷體" w:eastAsia="標楷體" w:hAnsi="標楷體" w:cs="Arial"/>
                <w:color w:val="202122"/>
                <w:szCs w:val="24"/>
              </w:rPr>
              <w:t>均會對</w:t>
            </w:r>
            <w:proofErr w:type="gramEnd"/>
            <w:r w:rsidRPr="00732C81">
              <w:rPr>
                <w:rFonts w:ascii="標楷體" w:eastAsia="標楷體" w:hAnsi="標楷體" w:cs="Arial"/>
                <w:color w:val="202122"/>
                <w:szCs w:val="24"/>
              </w:rPr>
              <w:t>訓練的結果造成影響。</w:t>
            </w:r>
          </w:p>
        </w:tc>
      </w:tr>
      <w:tr w:rsidR="00D143D3" w:rsidRPr="00D47A7F" w14:paraId="10EBDC2D" w14:textId="77777777" w:rsidTr="00DE4BB4">
        <w:tc>
          <w:tcPr>
            <w:tcW w:w="443" w:type="pct"/>
          </w:tcPr>
          <w:p w14:paraId="65293CF1" w14:textId="77777777" w:rsidR="00D143D3" w:rsidRDefault="00D143D3" w:rsidP="003D7557">
            <w:pPr>
              <w:rPr>
                <w:rFonts w:ascii="標楷體" w:eastAsia="標楷體" w:hAnsi="標楷體"/>
              </w:rPr>
            </w:pPr>
            <w:r>
              <w:rPr>
                <w:rFonts w:ascii="標楷體" w:eastAsia="標楷體" w:hAnsi="標楷體" w:hint="eastAsia"/>
              </w:rPr>
              <w:lastRenderedPageBreak/>
              <w:t>健康領域</w:t>
            </w:r>
          </w:p>
        </w:tc>
        <w:tc>
          <w:tcPr>
            <w:tcW w:w="1407" w:type="pct"/>
          </w:tcPr>
          <w:p w14:paraId="7A13DE96" w14:textId="77777777" w:rsidR="00D143D3" w:rsidRDefault="00054EE9" w:rsidP="003D7557">
            <w:pPr>
              <w:rPr>
                <w:rFonts w:ascii="標楷體" w:eastAsia="標楷體" w:hAnsi="標楷體"/>
              </w:rPr>
            </w:pPr>
            <w:r>
              <w:rPr>
                <w:rFonts w:ascii="標楷體" w:eastAsia="標楷體" w:hAnsi="標楷體" w:hint="eastAsia"/>
              </w:rPr>
              <w:t>探索人體奧秘(彈性)</w:t>
            </w:r>
          </w:p>
        </w:tc>
        <w:tc>
          <w:tcPr>
            <w:tcW w:w="727" w:type="pct"/>
          </w:tcPr>
          <w:p w14:paraId="674F160D" w14:textId="77777777" w:rsidR="00D143D3" w:rsidRDefault="00054EE9" w:rsidP="003D7557">
            <w:pPr>
              <w:rPr>
                <w:rFonts w:ascii="標楷體" w:eastAsia="標楷體" w:hAnsi="標楷體"/>
              </w:rPr>
            </w:pPr>
            <w:r>
              <w:rPr>
                <w:rFonts w:ascii="標楷體" w:eastAsia="標楷體" w:hAnsi="標楷體" w:hint="eastAsia"/>
              </w:rPr>
              <w:t>全校各科</w:t>
            </w:r>
          </w:p>
        </w:tc>
        <w:tc>
          <w:tcPr>
            <w:tcW w:w="590" w:type="pct"/>
          </w:tcPr>
          <w:p w14:paraId="600DF0C6" w14:textId="77777777" w:rsidR="00D143D3" w:rsidRDefault="00054EE9" w:rsidP="003D7557">
            <w:pPr>
              <w:rPr>
                <w:rFonts w:ascii="標楷體" w:eastAsia="標楷體" w:hAnsi="標楷體"/>
              </w:rPr>
            </w:pPr>
            <w:r>
              <w:rPr>
                <w:rFonts w:ascii="標楷體" w:eastAsia="標楷體" w:hAnsi="標楷體" w:hint="eastAsia"/>
              </w:rPr>
              <w:t>帶狀課程</w:t>
            </w:r>
          </w:p>
        </w:tc>
        <w:tc>
          <w:tcPr>
            <w:tcW w:w="1833" w:type="pct"/>
          </w:tcPr>
          <w:p w14:paraId="11DAC608" w14:textId="77777777" w:rsidR="00D143D3" w:rsidRPr="00D47A7F" w:rsidRDefault="00F207A7" w:rsidP="003D7557">
            <w:pPr>
              <w:rPr>
                <w:rFonts w:ascii="標楷體" w:eastAsia="標楷體" w:hAnsi="標楷體"/>
              </w:rPr>
            </w:pPr>
            <w:r w:rsidRPr="00F06FFB">
              <w:rPr>
                <w:rFonts w:ascii="標楷體" w:eastAsia="標楷體" w:hAnsi="標楷體" w:cs="新細明體" w:hint="eastAsia"/>
                <w:color w:val="000000"/>
                <w:kern w:val="0"/>
                <w:szCs w:val="24"/>
              </w:rPr>
              <w:t>課程將以分享醫學相關新知及科技發展趨勢為主軸，依序由人體的基礎構造探索生命維持之奧妙。將帶入呼吸系統、消化系統、腦部系統、免疫系統等...，人體運作相關之介紹，病探討疾病與人類生活行為或環境之相關性。</w:t>
            </w:r>
          </w:p>
        </w:tc>
      </w:tr>
      <w:tr w:rsidR="002F6CB8" w:rsidRPr="00D47A7F" w14:paraId="5EC27607" w14:textId="77777777" w:rsidTr="00DE4BB4">
        <w:tc>
          <w:tcPr>
            <w:tcW w:w="443" w:type="pct"/>
          </w:tcPr>
          <w:p w14:paraId="436A77D3" w14:textId="77777777" w:rsidR="002F6CB8" w:rsidRDefault="002F6CB8" w:rsidP="002F6CB8">
            <w:pPr>
              <w:rPr>
                <w:rFonts w:ascii="標楷體" w:eastAsia="標楷體" w:hAnsi="標楷體"/>
              </w:rPr>
            </w:pPr>
            <w:r>
              <w:rPr>
                <w:rFonts w:ascii="標楷體" w:eastAsia="標楷體" w:hAnsi="標楷體" w:hint="eastAsia"/>
              </w:rPr>
              <w:t>建築科</w:t>
            </w:r>
          </w:p>
        </w:tc>
        <w:tc>
          <w:tcPr>
            <w:tcW w:w="1407" w:type="pct"/>
          </w:tcPr>
          <w:p w14:paraId="6683AC72" w14:textId="77777777" w:rsidR="002F6CB8" w:rsidRPr="00D47A7F" w:rsidRDefault="002F6CB8" w:rsidP="002F6CB8">
            <w:pPr>
              <w:rPr>
                <w:rFonts w:ascii="標楷體" w:eastAsia="標楷體" w:hAnsi="標楷體"/>
              </w:rPr>
            </w:pPr>
            <w:r>
              <w:rPr>
                <w:rFonts w:ascii="標楷體" w:eastAsia="標楷體" w:hAnsi="標楷體" w:hint="eastAsia"/>
              </w:rPr>
              <w:t>生存遊戲(彈性)</w:t>
            </w:r>
          </w:p>
        </w:tc>
        <w:tc>
          <w:tcPr>
            <w:tcW w:w="727" w:type="pct"/>
          </w:tcPr>
          <w:p w14:paraId="647B869A" w14:textId="77777777" w:rsidR="002F6CB8" w:rsidRPr="00D47A7F" w:rsidRDefault="002F6CB8" w:rsidP="002F6CB8">
            <w:pPr>
              <w:rPr>
                <w:rFonts w:ascii="標楷體" w:eastAsia="標楷體" w:hAnsi="標楷體"/>
              </w:rPr>
            </w:pPr>
            <w:r>
              <w:rPr>
                <w:rFonts w:ascii="標楷體" w:eastAsia="標楷體" w:hAnsi="標楷體" w:hint="eastAsia"/>
              </w:rPr>
              <w:t>全校各科</w:t>
            </w:r>
          </w:p>
        </w:tc>
        <w:tc>
          <w:tcPr>
            <w:tcW w:w="590" w:type="pct"/>
          </w:tcPr>
          <w:p w14:paraId="71E79F14" w14:textId="77777777" w:rsidR="002F6CB8" w:rsidRPr="00D47A7F" w:rsidRDefault="002F6CB8" w:rsidP="002F6CB8">
            <w:pPr>
              <w:rPr>
                <w:rFonts w:ascii="標楷體" w:eastAsia="標楷體" w:hAnsi="標楷體"/>
              </w:rPr>
            </w:pPr>
            <w:r>
              <w:rPr>
                <w:rFonts w:ascii="標楷體" w:eastAsia="標楷體" w:hAnsi="標楷體" w:hint="eastAsia"/>
              </w:rPr>
              <w:t>帶狀課程</w:t>
            </w:r>
          </w:p>
        </w:tc>
        <w:tc>
          <w:tcPr>
            <w:tcW w:w="1833" w:type="pct"/>
          </w:tcPr>
          <w:p w14:paraId="48BF0498" w14:textId="77777777" w:rsidR="002F6CB8" w:rsidRDefault="002F6CB8" w:rsidP="002F6CB8">
            <w:pPr>
              <w:rPr>
                <w:rFonts w:ascii="標楷體" w:eastAsia="標楷體" w:hAnsi="標楷體"/>
              </w:rPr>
            </w:pPr>
            <w:r>
              <w:rPr>
                <w:rFonts w:ascii="標楷體" w:eastAsia="標楷體" w:hAnsi="標楷體" w:hint="eastAsia"/>
              </w:rPr>
              <w:t>本課程旨在達成以下的學習目標：</w:t>
            </w:r>
          </w:p>
          <w:p w14:paraId="6320241E" w14:textId="77777777" w:rsidR="002F6CB8" w:rsidRPr="00D6774A" w:rsidRDefault="002F6CB8" w:rsidP="002F6CB8">
            <w:pPr>
              <w:rPr>
                <w:rFonts w:ascii="標楷體" w:eastAsia="標楷體" w:hAnsi="標楷體"/>
              </w:rPr>
            </w:pPr>
            <w:r w:rsidRPr="00D6774A">
              <w:rPr>
                <w:rFonts w:ascii="標楷體" w:eastAsia="標楷體" w:hAnsi="標楷體"/>
              </w:rPr>
              <w:t>(</w:t>
            </w:r>
            <w:proofErr w:type="gramStart"/>
            <w:r w:rsidRPr="00D6774A">
              <w:rPr>
                <w:rFonts w:ascii="標楷體" w:eastAsia="標楷體" w:hAnsi="標楷體" w:hint="eastAsia"/>
              </w:rPr>
              <w:t>一</w:t>
            </w:r>
            <w:proofErr w:type="gramEnd"/>
            <w:r w:rsidRPr="00D6774A">
              <w:rPr>
                <w:rFonts w:ascii="標楷體" w:eastAsia="標楷體" w:hAnsi="標楷體"/>
              </w:rPr>
              <w:t>)</w:t>
            </w:r>
            <w:r w:rsidRPr="00D6774A">
              <w:rPr>
                <w:rFonts w:ascii="標楷體" w:eastAsia="標楷體" w:hAnsi="標楷體" w:hint="eastAsia"/>
              </w:rPr>
              <w:t>認識</w:t>
            </w:r>
            <w:r>
              <w:rPr>
                <w:rFonts w:ascii="標楷體" w:eastAsia="標楷體" w:hAnsi="標楷體" w:hint="eastAsia"/>
              </w:rPr>
              <w:t>戰爭</w:t>
            </w:r>
            <w:r w:rsidRPr="00D6774A">
              <w:rPr>
                <w:rFonts w:ascii="標楷體" w:eastAsia="標楷體" w:hAnsi="標楷體" w:hint="eastAsia"/>
              </w:rPr>
              <w:t>的內涵及</w:t>
            </w:r>
            <w:r>
              <w:rPr>
                <w:rFonts w:ascii="標楷體" w:eastAsia="標楷體" w:hAnsi="標楷體" w:hint="eastAsia"/>
              </w:rPr>
              <w:t>武器應用</w:t>
            </w:r>
            <w:r w:rsidRPr="00D6774A">
              <w:rPr>
                <w:rFonts w:ascii="標楷體" w:eastAsia="標楷體" w:hAnsi="標楷體" w:hint="eastAsia"/>
              </w:rPr>
              <w:t>。</w:t>
            </w:r>
          </w:p>
          <w:p w14:paraId="63167820" w14:textId="77777777" w:rsidR="002F6CB8" w:rsidRPr="00D6774A" w:rsidRDefault="002F6CB8" w:rsidP="002F6CB8">
            <w:pPr>
              <w:rPr>
                <w:rFonts w:ascii="標楷體" w:eastAsia="標楷體" w:hAnsi="標楷體"/>
              </w:rPr>
            </w:pPr>
            <w:r w:rsidRPr="00D6774A">
              <w:rPr>
                <w:rFonts w:ascii="標楷體" w:eastAsia="標楷體" w:hAnsi="標楷體"/>
              </w:rPr>
              <w:t>(</w:t>
            </w:r>
            <w:r w:rsidRPr="00D6774A">
              <w:rPr>
                <w:rFonts w:ascii="標楷體" w:eastAsia="標楷體" w:hAnsi="標楷體" w:hint="eastAsia"/>
              </w:rPr>
              <w:t>二</w:t>
            </w:r>
            <w:r w:rsidRPr="00D6774A">
              <w:rPr>
                <w:rFonts w:ascii="標楷體" w:eastAsia="標楷體" w:hAnsi="標楷體"/>
              </w:rPr>
              <w:t>)</w:t>
            </w:r>
            <w:r w:rsidRPr="00D6774A">
              <w:rPr>
                <w:rFonts w:ascii="標楷體" w:eastAsia="標楷體" w:hAnsi="標楷體" w:hint="eastAsia"/>
              </w:rPr>
              <w:t>熟悉</w:t>
            </w:r>
            <w:r>
              <w:rPr>
                <w:rFonts w:ascii="標楷體" w:eastAsia="標楷體" w:hAnsi="標楷體" w:hint="eastAsia"/>
              </w:rPr>
              <w:t>地</w:t>
            </w:r>
            <w:r w:rsidRPr="00D6774A">
              <w:rPr>
                <w:rFonts w:ascii="標楷體" w:eastAsia="標楷體" w:hAnsi="標楷體" w:hint="eastAsia"/>
              </w:rPr>
              <w:t>圖的</w:t>
            </w:r>
            <w:r>
              <w:rPr>
                <w:rFonts w:ascii="標楷體" w:eastAsia="標楷體" w:hAnsi="標楷體" w:hint="eastAsia"/>
              </w:rPr>
              <w:t>應用</w:t>
            </w:r>
            <w:r w:rsidRPr="00D6774A">
              <w:rPr>
                <w:rFonts w:ascii="標楷體" w:eastAsia="標楷體" w:hAnsi="標楷體" w:hint="eastAsia"/>
              </w:rPr>
              <w:t>觀念及各種</w:t>
            </w:r>
            <w:r>
              <w:rPr>
                <w:rFonts w:ascii="標楷體" w:eastAsia="標楷體" w:hAnsi="標楷體" w:hint="eastAsia"/>
              </w:rPr>
              <w:t>作戰</w:t>
            </w:r>
            <w:r w:rsidRPr="00D6774A">
              <w:rPr>
                <w:rFonts w:ascii="標楷體" w:eastAsia="標楷體" w:hAnsi="標楷體" w:hint="eastAsia"/>
              </w:rPr>
              <w:t>技巧。</w:t>
            </w:r>
            <w:r w:rsidRPr="00D6774A">
              <w:rPr>
                <w:rFonts w:ascii="標楷體" w:eastAsia="標楷體" w:hAnsi="標楷體"/>
              </w:rPr>
              <w:t xml:space="preserve"> </w:t>
            </w:r>
          </w:p>
          <w:p w14:paraId="700B4CAC" w14:textId="77777777" w:rsidR="002F6CB8" w:rsidRPr="00D6774A" w:rsidRDefault="002F6CB8" w:rsidP="002F6CB8">
            <w:pPr>
              <w:rPr>
                <w:rFonts w:ascii="標楷體" w:eastAsia="標楷體" w:hAnsi="標楷體"/>
              </w:rPr>
            </w:pPr>
            <w:r w:rsidRPr="00D6774A">
              <w:rPr>
                <w:rFonts w:ascii="標楷體" w:eastAsia="標楷體" w:hAnsi="標楷體"/>
              </w:rPr>
              <w:t>(</w:t>
            </w:r>
            <w:r w:rsidRPr="00D6774A">
              <w:rPr>
                <w:rFonts w:ascii="標楷體" w:eastAsia="標楷體" w:hAnsi="標楷體" w:hint="eastAsia"/>
              </w:rPr>
              <w:t>三</w:t>
            </w:r>
            <w:r w:rsidRPr="00D6774A">
              <w:rPr>
                <w:rFonts w:ascii="標楷體" w:eastAsia="標楷體" w:hAnsi="標楷體"/>
              </w:rPr>
              <w:t>)</w:t>
            </w:r>
            <w:r>
              <w:rPr>
                <w:rFonts w:ascii="標楷體" w:eastAsia="標楷體" w:hAnsi="標楷體" w:hint="eastAsia"/>
              </w:rPr>
              <w:t>建立協同作戰至</w:t>
            </w:r>
            <w:r w:rsidRPr="00D6774A">
              <w:rPr>
                <w:rFonts w:ascii="標楷體" w:eastAsia="標楷體" w:hAnsi="標楷體" w:hint="eastAsia"/>
              </w:rPr>
              <w:t>立體</w:t>
            </w:r>
            <w:r>
              <w:rPr>
                <w:rFonts w:ascii="標楷體" w:eastAsia="標楷體" w:hAnsi="標楷體" w:hint="eastAsia"/>
              </w:rPr>
              <w:t>戰鬥</w:t>
            </w:r>
            <w:r w:rsidRPr="00D6774A">
              <w:rPr>
                <w:rFonts w:ascii="標楷體" w:eastAsia="標楷體" w:hAnsi="標楷體" w:hint="eastAsia"/>
              </w:rPr>
              <w:t>空間概念</w:t>
            </w:r>
            <w:r>
              <w:rPr>
                <w:rFonts w:ascii="標楷體" w:eastAsia="標楷體" w:hAnsi="標楷體" w:hint="eastAsia"/>
              </w:rPr>
              <w:t>組構</w:t>
            </w:r>
            <w:r w:rsidRPr="00D6774A">
              <w:rPr>
                <w:rFonts w:ascii="標楷體" w:eastAsia="標楷體" w:hAnsi="標楷體" w:hint="eastAsia"/>
              </w:rPr>
              <w:t>。</w:t>
            </w:r>
            <w:r w:rsidRPr="00D6774A">
              <w:rPr>
                <w:rFonts w:ascii="標楷體" w:eastAsia="標楷體" w:hAnsi="標楷體"/>
              </w:rPr>
              <w:t xml:space="preserve"> </w:t>
            </w:r>
          </w:p>
          <w:p w14:paraId="5DCEBA00" w14:textId="7C8955A5" w:rsidR="002F6CB8" w:rsidRPr="00D47A7F" w:rsidRDefault="002F6CB8" w:rsidP="002F6CB8">
            <w:pPr>
              <w:rPr>
                <w:rFonts w:ascii="標楷體" w:eastAsia="標楷體" w:hAnsi="標楷體"/>
              </w:rPr>
            </w:pPr>
            <w:r w:rsidRPr="00D6774A">
              <w:rPr>
                <w:rFonts w:ascii="標楷體" w:eastAsia="標楷體" w:hAnsi="標楷體"/>
              </w:rPr>
              <w:t>(</w:t>
            </w:r>
            <w:r w:rsidRPr="00D6774A">
              <w:rPr>
                <w:rFonts w:ascii="標楷體" w:eastAsia="標楷體" w:hAnsi="標楷體" w:hint="eastAsia"/>
              </w:rPr>
              <w:t>四</w:t>
            </w:r>
            <w:r w:rsidRPr="00D6774A">
              <w:rPr>
                <w:rFonts w:ascii="標楷體" w:eastAsia="標楷體" w:hAnsi="標楷體"/>
              </w:rPr>
              <w:t>)</w:t>
            </w:r>
            <w:r w:rsidRPr="00D6774A">
              <w:rPr>
                <w:rFonts w:ascii="標楷體" w:eastAsia="標楷體" w:hAnsi="標楷體" w:hint="eastAsia"/>
              </w:rPr>
              <w:t>培養良好</w:t>
            </w:r>
            <w:r>
              <w:rPr>
                <w:rFonts w:ascii="標楷體" w:eastAsia="標楷體" w:hAnsi="標楷體" w:hint="eastAsia"/>
              </w:rPr>
              <w:t>團隊作戰觀念</w:t>
            </w:r>
            <w:r w:rsidRPr="00D6774A">
              <w:rPr>
                <w:rFonts w:ascii="標楷體" w:eastAsia="標楷體" w:hAnsi="標楷體" w:hint="eastAsia"/>
              </w:rPr>
              <w:t>及職業道德。</w:t>
            </w:r>
          </w:p>
        </w:tc>
      </w:tr>
      <w:tr w:rsidR="00CB0777" w:rsidRPr="00D47A7F" w14:paraId="4BDD24BC" w14:textId="77777777" w:rsidTr="0057129E">
        <w:tc>
          <w:tcPr>
            <w:tcW w:w="443" w:type="pct"/>
          </w:tcPr>
          <w:p w14:paraId="191152A4" w14:textId="77777777" w:rsidR="00CB0777" w:rsidRDefault="00CB0777" w:rsidP="0057129E">
            <w:pPr>
              <w:rPr>
                <w:rFonts w:ascii="標楷體" w:eastAsia="標楷體" w:hAnsi="標楷體"/>
              </w:rPr>
            </w:pPr>
            <w:r>
              <w:rPr>
                <w:rFonts w:ascii="標楷體" w:eastAsia="標楷體" w:hAnsi="標楷體"/>
              </w:rPr>
              <w:t>機械科</w:t>
            </w:r>
          </w:p>
        </w:tc>
        <w:tc>
          <w:tcPr>
            <w:tcW w:w="1407" w:type="pct"/>
          </w:tcPr>
          <w:p w14:paraId="489C19F8" w14:textId="77777777" w:rsidR="00CB0777" w:rsidRDefault="00CB0777" w:rsidP="0057129E">
            <w:pPr>
              <w:rPr>
                <w:rFonts w:ascii="標楷體" w:eastAsia="標楷體" w:hAnsi="標楷體"/>
              </w:rPr>
            </w:pPr>
            <w:r>
              <w:rPr>
                <w:rFonts w:ascii="標楷體" w:eastAsia="標楷體" w:hAnsi="標楷體"/>
              </w:rPr>
              <w:t>金屬工藝創作入門(彈性)</w:t>
            </w:r>
          </w:p>
        </w:tc>
        <w:tc>
          <w:tcPr>
            <w:tcW w:w="727" w:type="pct"/>
          </w:tcPr>
          <w:p w14:paraId="279D285F" w14:textId="77777777" w:rsidR="00CB0777" w:rsidRDefault="00CB0777" w:rsidP="0057129E">
            <w:pPr>
              <w:rPr>
                <w:rFonts w:ascii="標楷體" w:eastAsia="標楷體" w:hAnsi="標楷體"/>
              </w:rPr>
            </w:pPr>
            <w:r>
              <w:rPr>
                <w:rFonts w:ascii="標楷體" w:eastAsia="標楷體" w:hAnsi="標楷體"/>
              </w:rPr>
              <w:t>全校各科</w:t>
            </w:r>
          </w:p>
        </w:tc>
        <w:tc>
          <w:tcPr>
            <w:tcW w:w="590" w:type="pct"/>
          </w:tcPr>
          <w:p w14:paraId="53227FDB" w14:textId="77777777" w:rsidR="00CB0777" w:rsidRDefault="00CB0777" w:rsidP="0057129E">
            <w:pPr>
              <w:rPr>
                <w:rFonts w:ascii="標楷體" w:eastAsia="標楷體" w:hAnsi="標楷體"/>
              </w:rPr>
            </w:pPr>
            <w:r>
              <w:rPr>
                <w:rFonts w:ascii="標楷體" w:eastAsia="標楷體" w:hAnsi="標楷體"/>
              </w:rPr>
              <w:t>帶狀課程</w:t>
            </w:r>
          </w:p>
        </w:tc>
        <w:tc>
          <w:tcPr>
            <w:tcW w:w="1833" w:type="pct"/>
          </w:tcPr>
          <w:p w14:paraId="6D8FC900" w14:textId="77777777" w:rsidR="00CB0777" w:rsidRPr="00235891" w:rsidRDefault="00CB0777" w:rsidP="0057129E">
            <w:pPr>
              <w:pStyle w:val="a8"/>
              <w:widowControl/>
              <w:numPr>
                <w:ilvl w:val="0"/>
                <w:numId w:val="4"/>
              </w:numPr>
              <w:spacing w:line="360" w:lineRule="exact"/>
              <w:ind w:leftChars="0"/>
              <w:rPr>
                <w:rFonts w:eastAsia="標楷體"/>
              </w:rPr>
            </w:pPr>
            <w:r w:rsidRPr="00235891">
              <w:rPr>
                <w:rFonts w:eastAsia="標楷體"/>
              </w:rPr>
              <w:t>使學生</w:t>
            </w:r>
            <w:r w:rsidRPr="00235891">
              <w:rPr>
                <w:rFonts w:eastAsia="標楷體" w:hint="eastAsia"/>
              </w:rPr>
              <w:t>能認識金屬工藝工法及各種金工工具</w:t>
            </w:r>
            <w:r w:rsidRPr="00235891">
              <w:rPr>
                <w:rFonts w:eastAsia="標楷體"/>
              </w:rPr>
              <w:t>。</w:t>
            </w:r>
          </w:p>
          <w:p w14:paraId="401EFA0A" w14:textId="77777777" w:rsidR="00CB0777" w:rsidRPr="00235891" w:rsidRDefault="00CB0777" w:rsidP="0057129E">
            <w:pPr>
              <w:spacing w:line="360" w:lineRule="exact"/>
              <w:rPr>
                <w:rFonts w:eastAsia="標楷體"/>
              </w:rPr>
            </w:pPr>
            <w:r w:rsidRPr="00235891">
              <w:rPr>
                <w:rFonts w:eastAsia="標楷體" w:hint="eastAsia"/>
              </w:rPr>
              <w:t>二、</w:t>
            </w:r>
            <w:r w:rsidRPr="00235891">
              <w:rPr>
                <w:rFonts w:eastAsia="標楷體"/>
              </w:rPr>
              <w:t>透過</w:t>
            </w:r>
            <w:r w:rsidRPr="00235891">
              <w:rPr>
                <w:rFonts w:eastAsia="標楷體" w:hint="eastAsia"/>
              </w:rPr>
              <w:t>實際操作，使學生能正確使用各種金工工具進行加工。</w:t>
            </w:r>
          </w:p>
          <w:p w14:paraId="7F6B20FA" w14:textId="77777777" w:rsidR="00CB0777" w:rsidRPr="006A2347" w:rsidRDefault="00CB0777" w:rsidP="0057129E">
            <w:pPr>
              <w:rPr>
                <w:rFonts w:eastAsia="標楷體"/>
              </w:rPr>
            </w:pPr>
            <w:r w:rsidRPr="00235891">
              <w:rPr>
                <w:rFonts w:eastAsia="標楷體" w:hint="eastAsia"/>
              </w:rPr>
              <w:t>三、運有現有材料</w:t>
            </w:r>
            <w:r w:rsidRPr="00235891">
              <w:rPr>
                <w:rFonts w:eastAsia="標楷體" w:hint="eastAsia"/>
              </w:rPr>
              <w:t>(</w:t>
            </w:r>
            <w:r w:rsidRPr="00235891">
              <w:rPr>
                <w:rFonts w:eastAsia="標楷體" w:hint="eastAsia"/>
              </w:rPr>
              <w:t>銅片</w:t>
            </w:r>
            <w:r w:rsidRPr="00235891">
              <w:rPr>
                <w:rFonts w:eastAsia="標楷體" w:hint="eastAsia"/>
              </w:rPr>
              <w:t>)</w:t>
            </w:r>
            <w:r w:rsidRPr="00235891">
              <w:rPr>
                <w:rFonts w:eastAsia="標楷體" w:hint="eastAsia"/>
              </w:rPr>
              <w:t>、金工工具及操作知能，學生能進行設計並創作個人作品。</w:t>
            </w:r>
          </w:p>
        </w:tc>
      </w:tr>
      <w:tr w:rsidR="00D55A98" w:rsidRPr="00D47A7F" w14:paraId="08E31FEC" w14:textId="77777777" w:rsidTr="00DE4BB4">
        <w:tc>
          <w:tcPr>
            <w:tcW w:w="443" w:type="pct"/>
          </w:tcPr>
          <w:p w14:paraId="5217F62A" w14:textId="0E61E9F9" w:rsidR="00D55A98" w:rsidRDefault="00D55A98" w:rsidP="002F6CB8">
            <w:pPr>
              <w:rPr>
                <w:rFonts w:ascii="標楷體" w:eastAsia="標楷體" w:hAnsi="標楷體"/>
              </w:rPr>
            </w:pPr>
            <w:r>
              <w:rPr>
                <w:rFonts w:ascii="標楷體" w:eastAsia="標楷體" w:hAnsi="標楷體" w:hint="eastAsia"/>
              </w:rPr>
              <w:t>機械科</w:t>
            </w:r>
          </w:p>
        </w:tc>
        <w:tc>
          <w:tcPr>
            <w:tcW w:w="1407" w:type="pct"/>
          </w:tcPr>
          <w:p w14:paraId="7C4B784E" w14:textId="008B9F2F" w:rsidR="00D55A98" w:rsidRDefault="00D55A98" w:rsidP="002F6CB8">
            <w:pPr>
              <w:rPr>
                <w:rFonts w:ascii="標楷體" w:eastAsia="標楷體" w:hAnsi="標楷體"/>
              </w:rPr>
            </w:pPr>
            <w:r>
              <w:rPr>
                <w:rFonts w:ascii="標楷體" w:eastAsia="標楷體" w:hAnsi="標楷體" w:hint="eastAsia"/>
              </w:rPr>
              <w:t>精密量測(彈性)</w:t>
            </w:r>
          </w:p>
        </w:tc>
        <w:tc>
          <w:tcPr>
            <w:tcW w:w="727" w:type="pct"/>
          </w:tcPr>
          <w:p w14:paraId="76533A60" w14:textId="5AE3D09D" w:rsidR="00D55A98" w:rsidRDefault="00D55A98" w:rsidP="002F6CB8">
            <w:pPr>
              <w:rPr>
                <w:rFonts w:ascii="標楷體" w:eastAsia="標楷體" w:hAnsi="標楷體"/>
              </w:rPr>
            </w:pPr>
            <w:r>
              <w:rPr>
                <w:rFonts w:ascii="標楷體" w:eastAsia="標楷體" w:hAnsi="標楷體" w:hint="eastAsia"/>
              </w:rPr>
              <w:t>機械科、製圖科</w:t>
            </w:r>
          </w:p>
        </w:tc>
        <w:tc>
          <w:tcPr>
            <w:tcW w:w="590" w:type="pct"/>
          </w:tcPr>
          <w:p w14:paraId="71F3603F" w14:textId="2EF69E02" w:rsidR="00D55A98" w:rsidRDefault="00D55A98" w:rsidP="002F6CB8">
            <w:pPr>
              <w:rPr>
                <w:rFonts w:ascii="標楷體" w:eastAsia="標楷體" w:hAnsi="標楷體"/>
              </w:rPr>
            </w:pPr>
            <w:r>
              <w:rPr>
                <w:rFonts w:ascii="標楷體" w:eastAsia="標楷體" w:hAnsi="標楷體" w:hint="eastAsia"/>
              </w:rPr>
              <w:t>帶狀課程</w:t>
            </w:r>
          </w:p>
        </w:tc>
        <w:tc>
          <w:tcPr>
            <w:tcW w:w="1833" w:type="pct"/>
          </w:tcPr>
          <w:p w14:paraId="59D1F87E" w14:textId="77777777" w:rsidR="000A69A0" w:rsidRPr="00235891" w:rsidRDefault="000A69A0" w:rsidP="000A69A0">
            <w:pPr>
              <w:snapToGrid w:val="0"/>
              <w:rPr>
                <w:rFonts w:ascii="標楷體" w:eastAsia="標楷體" w:hAnsi="標楷體"/>
              </w:rPr>
            </w:pPr>
            <w:r w:rsidRPr="00235891">
              <w:rPr>
                <w:rFonts w:ascii="標楷體" w:eastAsia="標楷體" w:hAnsi="標楷體"/>
              </w:rPr>
              <w:t>(</w:t>
            </w:r>
            <w:proofErr w:type="gramStart"/>
            <w:r w:rsidRPr="00235891">
              <w:rPr>
                <w:rFonts w:ascii="標楷體" w:eastAsia="標楷體" w:hAnsi="標楷體"/>
              </w:rPr>
              <w:t>一</w:t>
            </w:r>
            <w:proofErr w:type="gramEnd"/>
            <w:r w:rsidRPr="00235891">
              <w:rPr>
                <w:rFonts w:ascii="標楷體" w:eastAsia="標楷體" w:hAnsi="標楷體"/>
              </w:rPr>
              <w:t>)</w:t>
            </w:r>
            <w:r w:rsidRPr="00235891">
              <w:rPr>
                <w:rFonts w:ascii="標楷體" w:eastAsia="標楷體" w:hAnsi="標楷體" w:hint="eastAsia"/>
              </w:rPr>
              <w:t>量具種類及功能介紹:</w:t>
            </w:r>
          </w:p>
          <w:p w14:paraId="6736DC4D" w14:textId="77777777" w:rsidR="000A69A0" w:rsidRPr="00235891" w:rsidRDefault="000A69A0" w:rsidP="000A69A0">
            <w:pPr>
              <w:snapToGrid w:val="0"/>
              <w:rPr>
                <w:rFonts w:ascii="標楷體" w:eastAsia="標楷體" w:hAnsi="標楷體"/>
              </w:rPr>
            </w:pPr>
            <w:r w:rsidRPr="00235891">
              <w:rPr>
                <w:rFonts w:ascii="標楷體" w:eastAsia="標楷體" w:hAnsi="標楷體"/>
              </w:rPr>
              <w:t xml:space="preserve"> 1.</w:t>
            </w:r>
            <w:r w:rsidRPr="00235891">
              <w:rPr>
                <w:rFonts w:ascii="標楷體" w:eastAsia="標楷體" w:hAnsi="標楷體" w:hint="eastAsia"/>
              </w:rPr>
              <w:t>各式分厘卡的種類介紹</w:t>
            </w:r>
          </w:p>
          <w:p w14:paraId="3EAE70B5" w14:textId="77777777" w:rsidR="000A69A0" w:rsidRPr="00235891" w:rsidRDefault="000A69A0" w:rsidP="000A69A0">
            <w:pPr>
              <w:rPr>
                <w:rFonts w:ascii="標楷體" w:eastAsia="標楷體" w:hAnsi="標楷體"/>
              </w:rPr>
            </w:pPr>
            <w:r w:rsidRPr="00235891">
              <w:rPr>
                <w:rFonts w:ascii="標楷體" w:eastAsia="標楷體" w:hAnsi="標楷體" w:hint="eastAsia"/>
              </w:rPr>
              <w:t xml:space="preserve"> </w:t>
            </w:r>
            <w:r w:rsidRPr="00235891">
              <w:rPr>
                <w:rFonts w:ascii="標楷體" w:eastAsia="標楷體" w:hAnsi="標楷體"/>
              </w:rPr>
              <w:t>2.</w:t>
            </w:r>
            <w:r w:rsidRPr="00235891">
              <w:rPr>
                <w:rFonts w:ascii="標楷體" w:eastAsia="標楷體" w:hAnsi="標楷體" w:hint="eastAsia"/>
              </w:rPr>
              <w:t>各式分厘卡的功能應用介紹</w:t>
            </w:r>
          </w:p>
          <w:p w14:paraId="45269776" w14:textId="77777777" w:rsidR="000A69A0" w:rsidRPr="00235891" w:rsidRDefault="000A69A0" w:rsidP="000A69A0">
            <w:pPr>
              <w:rPr>
                <w:rFonts w:ascii="標楷體" w:eastAsia="標楷體" w:hAnsi="標楷體"/>
              </w:rPr>
            </w:pPr>
            <w:r w:rsidRPr="00235891">
              <w:rPr>
                <w:rFonts w:ascii="標楷體" w:eastAsia="標楷體" w:hAnsi="標楷體"/>
              </w:rPr>
              <w:t>(二)</w:t>
            </w:r>
            <w:r w:rsidRPr="00235891">
              <w:rPr>
                <w:rFonts w:ascii="標楷體" w:eastAsia="標楷體" w:hAnsi="標楷體" w:hint="eastAsia"/>
              </w:rPr>
              <w:t>單件測量及正確判讀</w:t>
            </w:r>
          </w:p>
          <w:p w14:paraId="748D5D2F" w14:textId="77777777" w:rsidR="000A69A0" w:rsidRPr="00235891" w:rsidRDefault="000A69A0" w:rsidP="000A69A0">
            <w:pPr>
              <w:snapToGrid w:val="0"/>
              <w:rPr>
                <w:rFonts w:ascii="標楷體" w:eastAsia="標楷體" w:hAnsi="標楷體"/>
              </w:rPr>
            </w:pPr>
            <w:r w:rsidRPr="00235891">
              <w:rPr>
                <w:rFonts w:ascii="標楷體" w:eastAsia="標楷體" w:hAnsi="標楷體" w:hint="eastAsia"/>
              </w:rPr>
              <w:t>1.</w:t>
            </w:r>
            <w:proofErr w:type="gramStart"/>
            <w:r w:rsidRPr="00235891">
              <w:rPr>
                <w:rFonts w:ascii="標楷體" w:eastAsia="標楷體" w:hAnsi="標楷體" w:hint="eastAsia"/>
              </w:rPr>
              <w:t>銑削件</w:t>
            </w:r>
            <w:proofErr w:type="gramEnd"/>
            <w:r w:rsidRPr="00235891">
              <w:rPr>
                <w:rFonts w:ascii="標楷體" w:eastAsia="標楷體" w:hAnsi="標楷體" w:hint="eastAsia"/>
              </w:rPr>
              <w:t>各部位(六面體、階級、斜度等)量測</w:t>
            </w:r>
          </w:p>
          <w:p w14:paraId="6E3CD3AD" w14:textId="77777777" w:rsidR="000A69A0" w:rsidRPr="00235891" w:rsidRDefault="000A69A0" w:rsidP="000A69A0">
            <w:pPr>
              <w:rPr>
                <w:rFonts w:ascii="標楷體" w:eastAsia="標楷體" w:hAnsi="標楷體"/>
              </w:rPr>
            </w:pPr>
            <w:r w:rsidRPr="00235891">
              <w:rPr>
                <w:rFonts w:ascii="標楷體" w:eastAsia="標楷體" w:hAnsi="標楷體" w:hint="eastAsia"/>
              </w:rPr>
              <w:t>2.</w:t>
            </w:r>
            <w:proofErr w:type="gramStart"/>
            <w:r w:rsidRPr="00235891">
              <w:rPr>
                <w:rFonts w:ascii="標楷體" w:eastAsia="標楷體" w:hAnsi="標楷體" w:hint="eastAsia"/>
              </w:rPr>
              <w:t>車削件</w:t>
            </w:r>
            <w:proofErr w:type="gramEnd"/>
            <w:r w:rsidRPr="00235891">
              <w:rPr>
                <w:rFonts w:ascii="標楷體" w:eastAsia="標楷體" w:hAnsi="標楷體" w:hint="eastAsia"/>
              </w:rPr>
              <w:t>各部位(直徑、孔徑、長度、</w:t>
            </w:r>
            <w:proofErr w:type="gramStart"/>
            <w:r w:rsidRPr="00235891">
              <w:rPr>
                <w:rFonts w:ascii="標楷體" w:eastAsia="標楷體" w:hAnsi="標楷體" w:hint="eastAsia"/>
              </w:rPr>
              <w:t>錐度</w:t>
            </w:r>
            <w:proofErr w:type="gramEnd"/>
            <w:r w:rsidRPr="00235891">
              <w:rPr>
                <w:rFonts w:ascii="標楷體" w:eastAsia="標楷體" w:hAnsi="標楷體" w:hint="eastAsia"/>
              </w:rPr>
              <w:t>、偏心、螺紋)量測</w:t>
            </w:r>
          </w:p>
          <w:p w14:paraId="2E917A93" w14:textId="77777777" w:rsidR="000A69A0" w:rsidRPr="00235891" w:rsidRDefault="000A69A0" w:rsidP="000A69A0">
            <w:pPr>
              <w:rPr>
                <w:rFonts w:ascii="標楷體" w:eastAsia="標楷體" w:hAnsi="標楷體"/>
              </w:rPr>
            </w:pPr>
            <w:r w:rsidRPr="00235891">
              <w:rPr>
                <w:rFonts w:ascii="標楷體" w:eastAsia="標楷體" w:hAnsi="標楷體"/>
              </w:rPr>
              <w:t>(</w:t>
            </w:r>
            <w:r w:rsidRPr="00235891">
              <w:rPr>
                <w:rFonts w:ascii="標楷體" w:eastAsia="標楷體" w:hAnsi="標楷體" w:hint="eastAsia"/>
              </w:rPr>
              <w:t>三</w:t>
            </w:r>
            <w:r w:rsidRPr="00235891">
              <w:rPr>
                <w:rFonts w:ascii="標楷體" w:eastAsia="標楷體" w:hAnsi="標楷體"/>
              </w:rPr>
              <w:t>)</w:t>
            </w:r>
            <w:r w:rsidRPr="00235891">
              <w:rPr>
                <w:rFonts w:ascii="標楷體" w:eastAsia="標楷體" w:hAnsi="標楷體" w:hint="eastAsia"/>
              </w:rPr>
              <w:t>多件測量及正確判讀</w:t>
            </w:r>
          </w:p>
          <w:p w14:paraId="1E183471" w14:textId="77777777" w:rsidR="000A69A0" w:rsidRPr="00235891" w:rsidRDefault="000A69A0" w:rsidP="000A69A0">
            <w:pPr>
              <w:snapToGrid w:val="0"/>
              <w:rPr>
                <w:rFonts w:ascii="標楷體" w:eastAsia="標楷體" w:hAnsi="標楷體"/>
              </w:rPr>
            </w:pPr>
            <w:r w:rsidRPr="00235891">
              <w:rPr>
                <w:rFonts w:ascii="標楷體" w:eastAsia="標楷體" w:hAnsi="標楷體" w:hint="eastAsia"/>
              </w:rPr>
              <w:t>1.量表搭配塊</w:t>
            </w:r>
            <w:proofErr w:type="gramStart"/>
            <w:r w:rsidRPr="00235891">
              <w:rPr>
                <w:rFonts w:ascii="標楷體" w:eastAsia="標楷體" w:hAnsi="標楷體" w:hint="eastAsia"/>
              </w:rPr>
              <w:t>規</w:t>
            </w:r>
            <w:proofErr w:type="gramEnd"/>
            <w:r w:rsidRPr="00235891">
              <w:rPr>
                <w:rFonts w:ascii="標楷體" w:eastAsia="標楷體" w:hAnsi="標楷體" w:hint="eastAsia"/>
              </w:rPr>
              <w:t>應用於多件量測</w:t>
            </w:r>
          </w:p>
          <w:p w14:paraId="21A0A121" w14:textId="77777777" w:rsidR="000A69A0" w:rsidRPr="00235891" w:rsidRDefault="000A69A0" w:rsidP="000A69A0">
            <w:pPr>
              <w:rPr>
                <w:rFonts w:ascii="標楷體" w:eastAsia="標楷體" w:hAnsi="標楷體"/>
              </w:rPr>
            </w:pPr>
            <w:r w:rsidRPr="00235891">
              <w:rPr>
                <w:rFonts w:ascii="標楷體" w:eastAsia="標楷體" w:hAnsi="標楷體" w:hint="eastAsia"/>
              </w:rPr>
              <w:lastRenderedPageBreak/>
              <w:t>2.塞</w:t>
            </w:r>
            <w:proofErr w:type="gramStart"/>
            <w:r w:rsidRPr="00235891">
              <w:rPr>
                <w:rFonts w:ascii="標楷體" w:eastAsia="標楷體" w:hAnsi="標楷體" w:hint="eastAsia"/>
              </w:rPr>
              <w:t>規</w:t>
            </w:r>
            <w:proofErr w:type="gramEnd"/>
            <w:r w:rsidRPr="00235891">
              <w:rPr>
                <w:rFonts w:ascii="標楷體" w:eastAsia="標楷體" w:hAnsi="標楷體" w:hint="eastAsia"/>
              </w:rPr>
              <w:t>、環</w:t>
            </w:r>
            <w:proofErr w:type="gramStart"/>
            <w:r w:rsidRPr="00235891">
              <w:rPr>
                <w:rFonts w:ascii="標楷體" w:eastAsia="標楷體" w:hAnsi="標楷體" w:hint="eastAsia"/>
              </w:rPr>
              <w:t>規</w:t>
            </w:r>
            <w:proofErr w:type="gramEnd"/>
            <w:r w:rsidRPr="00235891">
              <w:rPr>
                <w:rFonts w:ascii="標楷體" w:eastAsia="標楷體" w:hAnsi="標楷體" w:hint="eastAsia"/>
              </w:rPr>
              <w:t>應用於多件量測</w:t>
            </w:r>
          </w:p>
          <w:p w14:paraId="2A522CCE" w14:textId="77777777" w:rsidR="000A69A0" w:rsidRPr="00235891" w:rsidRDefault="000A69A0" w:rsidP="000A69A0">
            <w:pPr>
              <w:rPr>
                <w:rFonts w:ascii="標楷體" w:eastAsia="標楷體" w:hAnsi="標楷體"/>
              </w:rPr>
            </w:pPr>
            <w:r w:rsidRPr="00235891">
              <w:rPr>
                <w:rFonts w:ascii="標楷體" w:eastAsia="標楷體" w:hAnsi="標楷體"/>
              </w:rPr>
              <w:t>(</w:t>
            </w:r>
            <w:r w:rsidRPr="00235891">
              <w:rPr>
                <w:rFonts w:ascii="標楷體" w:eastAsia="標楷體" w:hAnsi="標楷體" w:hint="eastAsia"/>
              </w:rPr>
              <w:t>四</w:t>
            </w:r>
            <w:r w:rsidRPr="00235891">
              <w:rPr>
                <w:rFonts w:ascii="標楷體" w:eastAsia="標楷體" w:hAnsi="標楷體"/>
              </w:rPr>
              <w:t>)</w:t>
            </w:r>
            <w:r w:rsidRPr="00235891">
              <w:rPr>
                <w:rFonts w:ascii="標楷體" w:eastAsia="標楷體" w:hAnsi="標楷體" w:hint="eastAsia"/>
              </w:rPr>
              <w:t>量具的校驗及保養</w:t>
            </w:r>
          </w:p>
          <w:p w14:paraId="2D8DAF0F" w14:textId="77777777" w:rsidR="000A69A0" w:rsidRPr="00235891" w:rsidRDefault="000A69A0" w:rsidP="000A69A0">
            <w:pPr>
              <w:snapToGrid w:val="0"/>
              <w:rPr>
                <w:rFonts w:ascii="標楷體" w:eastAsia="標楷體" w:hAnsi="標楷體"/>
              </w:rPr>
            </w:pPr>
            <w:r w:rsidRPr="00235891">
              <w:rPr>
                <w:rFonts w:ascii="標楷體" w:eastAsia="標楷體" w:hAnsi="標楷體" w:hint="eastAsia"/>
              </w:rPr>
              <w:t>1.各式量具的校驗方法</w:t>
            </w:r>
          </w:p>
          <w:p w14:paraId="20C035F8" w14:textId="2F818C38" w:rsidR="00D55A98" w:rsidRDefault="000A69A0" w:rsidP="000A69A0">
            <w:pPr>
              <w:rPr>
                <w:rFonts w:ascii="標楷體" w:eastAsia="標楷體" w:hAnsi="標楷體"/>
              </w:rPr>
            </w:pPr>
            <w:r w:rsidRPr="00235891">
              <w:rPr>
                <w:rFonts w:ascii="標楷體" w:eastAsia="標楷體" w:hAnsi="標楷體" w:hint="eastAsia"/>
              </w:rPr>
              <w:t>2.各式量具的拆裝及保養方法</w:t>
            </w:r>
          </w:p>
        </w:tc>
      </w:tr>
      <w:tr w:rsidR="002F6CB8" w:rsidRPr="00D47A7F" w14:paraId="22275540" w14:textId="77777777" w:rsidTr="00DE4BB4">
        <w:tc>
          <w:tcPr>
            <w:tcW w:w="443" w:type="pct"/>
          </w:tcPr>
          <w:p w14:paraId="6536D730" w14:textId="77777777" w:rsidR="002F6CB8" w:rsidRPr="00D47A7F" w:rsidRDefault="002F6CB8" w:rsidP="002F6CB8">
            <w:pPr>
              <w:rPr>
                <w:rFonts w:ascii="標楷體" w:eastAsia="標楷體" w:hAnsi="標楷體"/>
              </w:rPr>
            </w:pPr>
            <w:r>
              <w:rPr>
                <w:rFonts w:ascii="標楷體" w:eastAsia="標楷體" w:hAnsi="標楷體"/>
              </w:rPr>
              <w:lastRenderedPageBreak/>
              <w:t>製圖科</w:t>
            </w:r>
          </w:p>
        </w:tc>
        <w:tc>
          <w:tcPr>
            <w:tcW w:w="1407" w:type="pct"/>
          </w:tcPr>
          <w:p w14:paraId="03EA34D1" w14:textId="77777777" w:rsidR="002F6CB8" w:rsidRPr="00D47A7F" w:rsidRDefault="002F6CB8" w:rsidP="002F6CB8">
            <w:pPr>
              <w:rPr>
                <w:rFonts w:ascii="標楷體" w:eastAsia="標楷體" w:hAnsi="標楷體"/>
              </w:rPr>
            </w:pPr>
            <w:r w:rsidRPr="004504DC">
              <w:rPr>
                <w:rFonts w:eastAsia="標楷體" w:hint="eastAsia"/>
              </w:rPr>
              <w:t>人人都學得會！</w:t>
            </w:r>
            <w:proofErr w:type="gramStart"/>
            <w:r w:rsidRPr="004504DC">
              <w:rPr>
                <w:rFonts w:eastAsia="標楷體" w:hint="eastAsia"/>
              </w:rPr>
              <w:t>體素</w:t>
            </w:r>
            <w:proofErr w:type="gramEnd"/>
            <w:r w:rsidRPr="004504DC">
              <w:rPr>
                <w:rFonts w:eastAsia="標楷體" w:hint="eastAsia"/>
              </w:rPr>
              <w:t>V</w:t>
            </w:r>
            <w:r w:rsidRPr="004504DC">
              <w:rPr>
                <w:rFonts w:eastAsia="標楷體"/>
              </w:rPr>
              <w:t>oxel</w:t>
            </w:r>
            <w:r w:rsidRPr="004504DC">
              <w:rPr>
                <w:rFonts w:eastAsia="標楷體" w:hint="eastAsia"/>
              </w:rPr>
              <w:t>建模！</w:t>
            </w:r>
          </w:p>
        </w:tc>
        <w:tc>
          <w:tcPr>
            <w:tcW w:w="727" w:type="pct"/>
          </w:tcPr>
          <w:p w14:paraId="4AF8EA60" w14:textId="77777777" w:rsidR="002F6CB8" w:rsidRPr="00D47A7F" w:rsidRDefault="002F6CB8" w:rsidP="002F6CB8">
            <w:pPr>
              <w:rPr>
                <w:rFonts w:ascii="標楷體" w:eastAsia="標楷體" w:hAnsi="標楷體"/>
              </w:rPr>
            </w:pPr>
            <w:r>
              <w:rPr>
                <w:rFonts w:ascii="標楷體" w:eastAsia="標楷體" w:hAnsi="標楷體"/>
              </w:rPr>
              <w:t>全校各科</w:t>
            </w:r>
          </w:p>
        </w:tc>
        <w:tc>
          <w:tcPr>
            <w:tcW w:w="590" w:type="pct"/>
          </w:tcPr>
          <w:p w14:paraId="4A444469" w14:textId="77777777" w:rsidR="002F6CB8" w:rsidRPr="00D47A7F" w:rsidRDefault="002F6CB8" w:rsidP="002F6CB8">
            <w:pPr>
              <w:rPr>
                <w:rFonts w:ascii="標楷體" w:eastAsia="標楷體" w:hAnsi="標楷體"/>
              </w:rPr>
            </w:pPr>
            <w:r>
              <w:rPr>
                <w:rFonts w:ascii="標楷體" w:eastAsia="標楷體" w:hAnsi="標楷體"/>
              </w:rPr>
              <w:t>微課程</w:t>
            </w:r>
          </w:p>
        </w:tc>
        <w:tc>
          <w:tcPr>
            <w:tcW w:w="1833" w:type="pct"/>
          </w:tcPr>
          <w:p w14:paraId="38013A53" w14:textId="77777777" w:rsidR="002F6CB8" w:rsidRPr="00D47A7F" w:rsidRDefault="002F6CB8" w:rsidP="002F6CB8">
            <w:pPr>
              <w:rPr>
                <w:rFonts w:ascii="標楷體" w:eastAsia="標楷體" w:hAnsi="標楷體"/>
              </w:rPr>
            </w:pPr>
            <w:r w:rsidRPr="007D5456">
              <w:rPr>
                <w:rFonts w:eastAsia="標楷體" w:hint="eastAsia"/>
              </w:rPr>
              <w:t>想玩</w:t>
            </w:r>
            <w:r w:rsidRPr="007D5456">
              <w:rPr>
                <w:rFonts w:eastAsia="標楷體" w:hint="eastAsia"/>
              </w:rPr>
              <w:t>3D</w:t>
            </w:r>
            <w:r w:rsidRPr="007D5456">
              <w:rPr>
                <w:rFonts w:eastAsia="標楷體" w:hint="eastAsia"/>
              </w:rPr>
              <w:t>但覺得軟體</w:t>
            </w:r>
            <w:proofErr w:type="gramStart"/>
            <w:r w:rsidRPr="007D5456">
              <w:rPr>
                <w:rFonts w:eastAsia="標楷體" w:hint="eastAsia"/>
              </w:rPr>
              <w:t>好難嗎</w:t>
            </w:r>
            <w:proofErr w:type="gramEnd"/>
            <w:r w:rsidRPr="007D5456">
              <w:rPr>
                <w:rFonts w:eastAsia="標楷體" w:hint="eastAsia"/>
              </w:rPr>
              <w:t>？</w:t>
            </w:r>
            <w:proofErr w:type="spellStart"/>
            <w:r w:rsidRPr="007D5456">
              <w:rPr>
                <w:rFonts w:eastAsia="標楷體" w:hint="eastAsia"/>
              </w:rPr>
              <w:t>MagicaVoxel</w:t>
            </w:r>
            <w:proofErr w:type="spellEnd"/>
            <w:r w:rsidRPr="007D5456">
              <w:rPr>
                <w:rFonts w:eastAsia="標楷體" w:hint="eastAsia"/>
              </w:rPr>
              <w:t>是一款免費、輕量、簡單的</w:t>
            </w:r>
            <w:r w:rsidRPr="007D5456">
              <w:rPr>
                <w:rFonts w:eastAsia="標楷體" w:hint="eastAsia"/>
              </w:rPr>
              <w:t>3D</w:t>
            </w:r>
            <w:r w:rsidRPr="007D5456">
              <w:rPr>
                <w:rFonts w:eastAsia="標楷體" w:hint="eastAsia"/>
              </w:rPr>
              <w:t>軟體，卻可以創造出令人驚豔的作品！像畫畫一樣簡單，一節課內就可以開始創作。</w:t>
            </w:r>
            <w:proofErr w:type="gramStart"/>
            <w:r w:rsidRPr="007D5456">
              <w:rPr>
                <w:rFonts w:eastAsia="標楷體" w:hint="eastAsia"/>
              </w:rPr>
              <w:t>本次微課程</w:t>
            </w:r>
            <w:proofErr w:type="gramEnd"/>
            <w:r w:rsidRPr="007D5456">
              <w:rPr>
                <w:rFonts w:eastAsia="標楷體" w:hint="eastAsia"/>
              </w:rPr>
              <w:t>將帶你繪製「</w:t>
            </w:r>
            <w:proofErr w:type="gramStart"/>
            <w:r w:rsidRPr="007D5456">
              <w:rPr>
                <w:rFonts w:eastAsia="標楷體" w:hint="eastAsia"/>
              </w:rPr>
              <w:t>楓月湖小釣手</w:t>
            </w:r>
            <w:proofErr w:type="gramEnd"/>
            <w:r w:rsidRPr="007D5456">
              <w:rPr>
                <w:rFonts w:eastAsia="標楷體" w:hint="eastAsia"/>
              </w:rPr>
              <w:t>」，簡單卻又令人印象深刻！來創造你</w:t>
            </w:r>
            <w:proofErr w:type="gramStart"/>
            <w:r w:rsidRPr="007D5456">
              <w:rPr>
                <w:rFonts w:eastAsia="標楷體" w:hint="eastAsia"/>
              </w:rPr>
              <w:t>的體素世界</w:t>
            </w:r>
            <w:proofErr w:type="gramEnd"/>
            <w:r w:rsidRPr="007D5456">
              <w:rPr>
                <w:rFonts w:eastAsia="標楷體" w:hint="eastAsia"/>
              </w:rPr>
              <w:t>吧！</w:t>
            </w:r>
          </w:p>
        </w:tc>
      </w:tr>
      <w:tr w:rsidR="002F6CB8" w:rsidRPr="00D47A7F" w14:paraId="7096D9E0" w14:textId="77777777" w:rsidTr="00DE4BB4">
        <w:tc>
          <w:tcPr>
            <w:tcW w:w="443" w:type="pct"/>
          </w:tcPr>
          <w:p w14:paraId="59FE3C95" w14:textId="77777777" w:rsidR="002F6CB8" w:rsidRDefault="002F6CB8" w:rsidP="002F6CB8">
            <w:pPr>
              <w:rPr>
                <w:rFonts w:ascii="標楷體" w:eastAsia="標楷體" w:hAnsi="標楷體"/>
              </w:rPr>
            </w:pPr>
            <w:r>
              <w:rPr>
                <w:rFonts w:ascii="標楷體" w:eastAsia="標楷體" w:hAnsi="標楷體"/>
              </w:rPr>
              <w:t>資訊科</w:t>
            </w:r>
          </w:p>
        </w:tc>
        <w:tc>
          <w:tcPr>
            <w:tcW w:w="1407" w:type="pct"/>
          </w:tcPr>
          <w:p w14:paraId="09671326" w14:textId="77777777" w:rsidR="002F6CB8" w:rsidRPr="004504DC" w:rsidRDefault="002F6CB8" w:rsidP="002F6CB8">
            <w:pPr>
              <w:rPr>
                <w:rFonts w:eastAsia="標楷體"/>
              </w:rPr>
            </w:pPr>
            <w:r>
              <w:rPr>
                <w:rFonts w:eastAsia="標楷體" w:hint="eastAsia"/>
              </w:rPr>
              <w:t>電子學基礎強化</w:t>
            </w:r>
            <w:r>
              <w:rPr>
                <w:rFonts w:eastAsia="標楷體" w:hint="eastAsia"/>
              </w:rPr>
              <w:t>(</w:t>
            </w:r>
            <w:r>
              <w:rPr>
                <w:rFonts w:eastAsia="標楷體" w:hint="eastAsia"/>
              </w:rPr>
              <w:t>彈性</w:t>
            </w:r>
            <w:r>
              <w:rPr>
                <w:rFonts w:eastAsia="標楷體" w:hint="eastAsia"/>
              </w:rPr>
              <w:t>)</w:t>
            </w:r>
          </w:p>
        </w:tc>
        <w:tc>
          <w:tcPr>
            <w:tcW w:w="727" w:type="pct"/>
          </w:tcPr>
          <w:p w14:paraId="52564550" w14:textId="77777777" w:rsidR="002F6CB8" w:rsidRDefault="002F6CB8" w:rsidP="002F6CB8">
            <w:pPr>
              <w:rPr>
                <w:rFonts w:ascii="標楷體" w:eastAsia="標楷體" w:hAnsi="標楷體"/>
              </w:rPr>
            </w:pPr>
            <w:r>
              <w:rPr>
                <w:rFonts w:ascii="標楷體" w:eastAsia="標楷體" w:hAnsi="標楷體"/>
              </w:rPr>
              <w:t>資訊科、電子科、電機科</w:t>
            </w:r>
          </w:p>
        </w:tc>
        <w:tc>
          <w:tcPr>
            <w:tcW w:w="590" w:type="pct"/>
          </w:tcPr>
          <w:p w14:paraId="52ADE3DB" w14:textId="77777777" w:rsidR="002F6CB8" w:rsidRDefault="002F6CB8" w:rsidP="002F6CB8">
            <w:pPr>
              <w:rPr>
                <w:rFonts w:ascii="標楷體" w:eastAsia="標楷體" w:hAnsi="標楷體"/>
              </w:rPr>
            </w:pPr>
            <w:r>
              <w:rPr>
                <w:rFonts w:ascii="標楷體" w:eastAsia="標楷體" w:hAnsi="標楷體"/>
              </w:rPr>
              <w:t>帶狀課程</w:t>
            </w:r>
          </w:p>
        </w:tc>
        <w:tc>
          <w:tcPr>
            <w:tcW w:w="1833" w:type="pct"/>
          </w:tcPr>
          <w:p w14:paraId="740B2192" w14:textId="77777777" w:rsidR="002F6CB8" w:rsidRDefault="002F6CB8" w:rsidP="002F6CB8">
            <w:pPr>
              <w:ind w:left="720" w:hangingChars="300" w:hanging="720"/>
              <w:rPr>
                <w:rFonts w:eastAsia="標楷體"/>
                <w:color w:val="000000" w:themeColor="text1"/>
              </w:rPr>
            </w:pPr>
            <w:r w:rsidRPr="00CE61BB">
              <w:rPr>
                <w:rFonts w:eastAsia="標楷體" w:hint="eastAsia"/>
                <w:color w:val="000000" w:themeColor="text1"/>
              </w:rPr>
              <w:t>1.</w:t>
            </w:r>
            <w:r w:rsidRPr="00CE61BB">
              <w:rPr>
                <w:rFonts w:eastAsia="標楷體" w:hint="eastAsia"/>
                <w:color w:val="000000" w:themeColor="text1"/>
              </w:rPr>
              <w:t>複習部分基本電學課程，如：直流網路分析、</w:t>
            </w:r>
            <w:r w:rsidRPr="00CE61BB">
              <w:rPr>
                <w:rFonts w:eastAsia="標楷體" w:hint="eastAsia"/>
                <w:color w:val="000000" w:themeColor="text1"/>
              </w:rPr>
              <w:t>RC</w:t>
            </w:r>
            <w:r w:rsidRPr="00CE61BB">
              <w:rPr>
                <w:rFonts w:eastAsia="標楷體" w:hint="eastAsia"/>
                <w:color w:val="000000" w:themeColor="text1"/>
              </w:rPr>
              <w:t>暫</w:t>
            </w:r>
          </w:p>
          <w:p w14:paraId="6A13D626" w14:textId="77777777" w:rsidR="002F6CB8" w:rsidRDefault="002F6CB8" w:rsidP="002F6CB8">
            <w:pPr>
              <w:ind w:left="720" w:hangingChars="300" w:hanging="720"/>
              <w:rPr>
                <w:rFonts w:eastAsia="標楷體"/>
                <w:color w:val="000000" w:themeColor="text1"/>
              </w:rPr>
            </w:pPr>
            <w:r w:rsidRPr="00CE61BB">
              <w:rPr>
                <w:rFonts w:eastAsia="標楷體" w:hint="eastAsia"/>
                <w:color w:val="000000" w:themeColor="text1"/>
              </w:rPr>
              <w:t>態，用來強化電子學的基礎</w:t>
            </w:r>
            <w:r>
              <w:rPr>
                <w:rFonts w:eastAsia="標楷體" w:hint="eastAsia"/>
                <w:color w:val="000000" w:themeColor="text1"/>
              </w:rPr>
              <w:t>。</w:t>
            </w:r>
          </w:p>
          <w:p w14:paraId="160B503E" w14:textId="77777777" w:rsidR="002F6CB8" w:rsidRDefault="002F6CB8" w:rsidP="002F6CB8">
            <w:pPr>
              <w:ind w:left="720" w:hangingChars="300" w:hanging="720"/>
              <w:rPr>
                <w:rFonts w:eastAsia="標楷體"/>
                <w:color w:val="000000" w:themeColor="text1"/>
              </w:rPr>
            </w:pPr>
            <w:r w:rsidRPr="00CE61BB">
              <w:rPr>
                <w:rFonts w:eastAsia="標楷體" w:hint="eastAsia"/>
                <w:color w:val="000000" w:themeColor="text1"/>
              </w:rPr>
              <w:t>2.</w:t>
            </w:r>
            <w:r w:rsidRPr="00CE61BB">
              <w:rPr>
                <w:rFonts w:eastAsia="標楷體" w:hint="eastAsia"/>
                <w:color w:val="000000" w:themeColor="text1"/>
              </w:rPr>
              <w:t>加強電子實習相關課程的內容聯結：儀</w:t>
            </w:r>
            <w:proofErr w:type="gramStart"/>
            <w:r w:rsidRPr="00CE61BB">
              <w:rPr>
                <w:rFonts w:eastAsia="標楷體" w:hint="eastAsia"/>
                <w:color w:val="000000" w:themeColor="text1"/>
              </w:rPr>
              <w:t>錶</w:t>
            </w:r>
            <w:proofErr w:type="gramEnd"/>
            <w:r w:rsidRPr="00CE61BB">
              <w:rPr>
                <w:rFonts w:eastAsia="標楷體" w:hint="eastAsia"/>
                <w:color w:val="000000" w:themeColor="text1"/>
              </w:rPr>
              <w:t>操作、電</w:t>
            </w:r>
          </w:p>
          <w:p w14:paraId="4B12053B" w14:textId="77777777" w:rsidR="002F6CB8" w:rsidRPr="00CE61BB" w:rsidRDefault="002F6CB8" w:rsidP="002F6CB8">
            <w:pPr>
              <w:ind w:left="720" w:hangingChars="300" w:hanging="720"/>
              <w:rPr>
                <w:rFonts w:eastAsia="標楷體"/>
                <w:color w:val="000000" w:themeColor="text1"/>
              </w:rPr>
            </w:pPr>
            <w:r w:rsidRPr="00CE61BB">
              <w:rPr>
                <w:rFonts w:eastAsia="標楷體" w:hint="eastAsia"/>
                <w:color w:val="000000" w:themeColor="text1"/>
              </w:rPr>
              <w:t>晶體量測、電子元件辨別與大小計算</w:t>
            </w:r>
          </w:p>
          <w:p w14:paraId="0D5F96CE" w14:textId="77777777" w:rsidR="002F6CB8" w:rsidRPr="00CE61BB" w:rsidRDefault="002F6CB8" w:rsidP="002F6CB8">
            <w:pPr>
              <w:rPr>
                <w:rFonts w:eastAsia="標楷體"/>
                <w:color w:val="000000" w:themeColor="text1"/>
              </w:rPr>
            </w:pPr>
            <w:r w:rsidRPr="00CE61BB">
              <w:rPr>
                <w:rFonts w:eastAsia="標楷體" w:hint="eastAsia"/>
                <w:color w:val="000000" w:themeColor="text1"/>
              </w:rPr>
              <w:t>3.</w:t>
            </w:r>
            <w:r w:rsidRPr="00CE61BB">
              <w:rPr>
                <w:rFonts w:eastAsia="標楷體" w:hint="eastAsia"/>
                <w:color w:val="000000" w:themeColor="text1"/>
              </w:rPr>
              <w:t>加強電子學的電路分析能力，如：</w:t>
            </w:r>
            <w:r w:rsidRPr="00CE61BB">
              <w:rPr>
                <w:rFonts w:eastAsia="標楷體" w:hint="eastAsia"/>
                <w:color w:val="000000" w:themeColor="text1"/>
              </w:rPr>
              <w:t>BJT</w:t>
            </w:r>
            <w:r w:rsidRPr="00CE61BB">
              <w:rPr>
                <w:rFonts w:eastAsia="標楷體" w:hint="eastAsia"/>
                <w:color w:val="000000" w:themeColor="text1"/>
              </w:rPr>
              <w:t>、</w:t>
            </w:r>
            <w:r w:rsidRPr="00CE61BB">
              <w:rPr>
                <w:rFonts w:eastAsia="標楷體" w:hint="eastAsia"/>
                <w:color w:val="000000" w:themeColor="text1"/>
              </w:rPr>
              <w:t>FET</w:t>
            </w:r>
            <w:r w:rsidRPr="00CE61BB">
              <w:rPr>
                <w:rFonts w:eastAsia="標楷體" w:hint="eastAsia"/>
                <w:color w:val="000000" w:themeColor="text1"/>
              </w:rPr>
              <w:t>直流放大電路與交流小</w:t>
            </w:r>
            <w:proofErr w:type="gramStart"/>
            <w:r w:rsidRPr="00CE61BB">
              <w:rPr>
                <w:rFonts w:eastAsia="標楷體" w:hint="eastAsia"/>
                <w:color w:val="000000" w:themeColor="text1"/>
              </w:rPr>
              <w:t>信號等效電路</w:t>
            </w:r>
            <w:proofErr w:type="gramEnd"/>
            <w:r>
              <w:rPr>
                <w:rFonts w:eastAsia="標楷體" w:hint="eastAsia"/>
                <w:color w:val="000000" w:themeColor="text1"/>
              </w:rPr>
              <w:t>。</w:t>
            </w:r>
          </w:p>
          <w:p w14:paraId="272925AB" w14:textId="77777777" w:rsidR="002F6CB8" w:rsidRPr="00B5776A" w:rsidRDefault="002F6CB8" w:rsidP="002F6CB8">
            <w:pPr>
              <w:rPr>
                <w:rFonts w:eastAsia="標楷體"/>
                <w:color w:val="000000" w:themeColor="text1"/>
              </w:rPr>
            </w:pPr>
            <w:r w:rsidRPr="00CE61BB">
              <w:rPr>
                <w:rFonts w:eastAsia="標楷體" w:hint="eastAsia"/>
                <w:color w:val="000000" w:themeColor="text1"/>
              </w:rPr>
              <w:t>4.</w:t>
            </w:r>
            <w:r w:rsidRPr="00CE61BB">
              <w:rPr>
                <w:rFonts w:eastAsia="標楷體" w:hint="eastAsia"/>
                <w:color w:val="000000" w:themeColor="text1"/>
              </w:rPr>
              <w:t>歷屆四技</w:t>
            </w:r>
            <w:proofErr w:type="gramStart"/>
            <w:r w:rsidRPr="00CE61BB">
              <w:rPr>
                <w:rFonts w:eastAsia="標楷體" w:hint="eastAsia"/>
                <w:color w:val="000000" w:themeColor="text1"/>
              </w:rPr>
              <w:t>二專統測</w:t>
            </w:r>
            <w:proofErr w:type="gramEnd"/>
            <w:r w:rsidRPr="00CE61BB">
              <w:rPr>
                <w:rFonts w:eastAsia="標楷體" w:hint="eastAsia"/>
                <w:color w:val="000000" w:themeColor="text1"/>
              </w:rPr>
              <w:t>、模擬考試題講解</w:t>
            </w:r>
            <w:r>
              <w:rPr>
                <w:rFonts w:eastAsia="標楷體" w:hint="eastAsia"/>
                <w:color w:val="000000" w:themeColor="text1"/>
              </w:rPr>
              <w:t>。</w:t>
            </w:r>
          </w:p>
        </w:tc>
      </w:tr>
      <w:tr w:rsidR="002F6CB8" w:rsidRPr="00D47A7F" w14:paraId="520C65CA" w14:textId="77777777" w:rsidTr="00DE4BB4">
        <w:tc>
          <w:tcPr>
            <w:tcW w:w="443" w:type="pct"/>
          </w:tcPr>
          <w:p w14:paraId="66314E86" w14:textId="77777777" w:rsidR="002F6CB8" w:rsidRPr="00D47A7F" w:rsidRDefault="002F6CB8" w:rsidP="002F6CB8">
            <w:pPr>
              <w:rPr>
                <w:rFonts w:ascii="標楷體" w:eastAsia="標楷體" w:hAnsi="標楷體"/>
              </w:rPr>
            </w:pPr>
            <w:r>
              <w:rPr>
                <w:rFonts w:ascii="標楷體" w:eastAsia="標楷體" w:hAnsi="標楷體"/>
              </w:rPr>
              <w:t>電機科</w:t>
            </w:r>
          </w:p>
        </w:tc>
        <w:tc>
          <w:tcPr>
            <w:tcW w:w="1407" w:type="pct"/>
          </w:tcPr>
          <w:p w14:paraId="0C9E571B" w14:textId="655C0CC8" w:rsidR="002F6CB8" w:rsidRPr="00D47A7F" w:rsidRDefault="002F6CB8" w:rsidP="002F6CB8">
            <w:pPr>
              <w:rPr>
                <w:rFonts w:ascii="標楷體" w:eastAsia="標楷體" w:hAnsi="標楷體"/>
              </w:rPr>
            </w:pPr>
            <w:r>
              <w:rPr>
                <w:rFonts w:ascii="標楷體" w:eastAsia="標楷體" w:hAnsi="標楷體"/>
              </w:rPr>
              <w:t>G</w:t>
            </w:r>
            <w:r>
              <w:rPr>
                <w:rFonts w:ascii="標楷體" w:eastAsia="標楷體" w:hAnsi="標楷體" w:hint="eastAsia"/>
              </w:rPr>
              <w:t xml:space="preserve">oogle </w:t>
            </w:r>
            <w:r w:rsidR="0032300F">
              <w:rPr>
                <w:rFonts w:ascii="標楷體" w:eastAsia="標楷體" w:hAnsi="標楷體" w:hint="eastAsia"/>
              </w:rPr>
              <w:t>雲端運</w:t>
            </w:r>
            <w:r>
              <w:rPr>
                <w:rFonts w:ascii="標楷體" w:eastAsia="標楷體" w:hAnsi="標楷體" w:hint="eastAsia"/>
              </w:rPr>
              <w:t>用</w:t>
            </w:r>
          </w:p>
        </w:tc>
        <w:tc>
          <w:tcPr>
            <w:tcW w:w="727" w:type="pct"/>
          </w:tcPr>
          <w:p w14:paraId="318053EB" w14:textId="77777777" w:rsidR="002F6CB8" w:rsidRPr="00D47A7F" w:rsidRDefault="002F6CB8" w:rsidP="002F6CB8">
            <w:pPr>
              <w:rPr>
                <w:rFonts w:ascii="標楷體" w:eastAsia="標楷體" w:hAnsi="標楷體"/>
              </w:rPr>
            </w:pPr>
            <w:r>
              <w:rPr>
                <w:rFonts w:ascii="標楷體" w:eastAsia="標楷體" w:hAnsi="標楷體"/>
              </w:rPr>
              <w:t>全校各科</w:t>
            </w:r>
          </w:p>
        </w:tc>
        <w:tc>
          <w:tcPr>
            <w:tcW w:w="590" w:type="pct"/>
          </w:tcPr>
          <w:p w14:paraId="23201F30" w14:textId="77777777" w:rsidR="002F6CB8" w:rsidRPr="00D47A7F" w:rsidRDefault="002F6CB8" w:rsidP="002F6CB8">
            <w:pPr>
              <w:rPr>
                <w:rFonts w:ascii="標楷體" w:eastAsia="標楷體" w:hAnsi="標楷體"/>
              </w:rPr>
            </w:pPr>
            <w:r>
              <w:rPr>
                <w:rFonts w:ascii="標楷體" w:eastAsia="標楷體" w:hAnsi="標楷體"/>
              </w:rPr>
              <w:t>微課程</w:t>
            </w:r>
          </w:p>
        </w:tc>
        <w:tc>
          <w:tcPr>
            <w:tcW w:w="1833" w:type="pct"/>
          </w:tcPr>
          <w:p w14:paraId="22592C7C" w14:textId="77777777" w:rsidR="002F6CB8" w:rsidRPr="00D47A7F" w:rsidRDefault="002F6CB8" w:rsidP="002F6CB8">
            <w:pPr>
              <w:rPr>
                <w:rFonts w:ascii="標楷體" w:eastAsia="標楷體" w:hAnsi="標楷體"/>
              </w:rPr>
            </w:pPr>
            <w:r>
              <w:rPr>
                <w:rFonts w:eastAsia="標楷體" w:hint="eastAsia"/>
                <w:color w:val="000000"/>
              </w:rPr>
              <w:t>本課程旨在</w:t>
            </w:r>
            <w:r w:rsidRPr="004A5011">
              <w:rPr>
                <w:rFonts w:ascii="標楷體" w:eastAsia="標楷體" w:hAnsi="標楷體" w:cs="Arial"/>
                <w:shd w:val="clear" w:color="auto" w:fill="FFFFFF"/>
              </w:rPr>
              <w:t>Google 雲端硬碟提供加密和安全的檔案存取方式。凡是他人與你共用的檔案，Google 雲端硬碟都會主動掃描是否含有惡意軟體、垃圾內容、勒索軟體或網路詐騙，一旦偵測到上述內容便會直接移除</w:t>
            </w:r>
            <w:r w:rsidRPr="004A5011">
              <w:rPr>
                <w:rFonts w:ascii="標楷體" w:eastAsia="標楷體" w:hAnsi="標楷體" w:cs="Arial" w:hint="eastAsia"/>
                <w:shd w:val="clear" w:color="auto" w:fill="FFFFFF"/>
              </w:rPr>
              <w:t>此外</w:t>
            </w:r>
            <w:r>
              <w:rPr>
                <w:rFonts w:ascii="標楷體" w:eastAsia="標楷體" w:hAnsi="標楷體" w:cs="Arial"/>
                <w:shd w:val="clear" w:color="auto" w:fill="FFFFFF"/>
              </w:rPr>
              <w:t>Google</w:t>
            </w:r>
            <w:hyperlink r:id="rId25" w:tgtFrame="_blank" w:history="1">
              <w:r w:rsidRPr="004A5011">
                <w:rPr>
                  <w:rStyle w:val="a9"/>
                  <w:rFonts w:ascii="標楷體" w:eastAsia="標楷體" w:hAnsi="標楷體" w:cs="Arial"/>
                  <w:shd w:val="clear" w:color="auto" w:fill="FFFFFF"/>
                </w:rPr>
                <w:t>文件</w:t>
              </w:r>
            </w:hyperlink>
            <w:r w:rsidRPr="004A5011">
              <w:rPr>
                <w:rFonts w:ascii="標楷體" w:eastAsia="標楷體" w:hAnsi="標楷體" w:cs="Arial"/>
                <w:shd w:val="clear" w:color="auto" w:fill="FFFFFF"/>
              </w:rPr>
              <w:t>、</w:t>
            </w:r>
            <w:hyperlink r:id="rId26" w:tgtFrame="_blank" w:history="1">
              <w:r w:rsidRPr="004A5011">
                <w:rPr>
                  <w:rStyle w:val="a9"/>
                  <w:rFonts w:ascii="標楷體" w:eastAsia="標楷體" w:hAnsi="標楷體" w:cs="Arial"/>
                  <w:shd w:val="clear" w:color="auto" w:fill="FFFFFF"/>
                </w:rPr>
                <w:t>試算表</w:t>
              </w:r>
            </w:hyperlink>
            <w:r w:rsidRPr="004A5011">
              <w:rPr>
                <w:rFonts w:ascii="標楷體" w:eastAsia="標楷體" w:hAnsi="標楷體" w:cs="Arial"/>
                <w:shd w:val="clear" w:color="auto" w:fill="FFFFFF"/>
              </w:rPr>
              <w:t>及</w:t>
            </w:r>
            <w:hyperlink r:id="rId27" w:tgtFrame="_blank" w:history="1">
              <w:r w:rsidRPr="004A5011">
                <w:rPr>
                  <w:rStyle w:val="a9"/>
                  <w:rFonts w:ascii="標楷體" w:eastAsia="標楷體" w:hAnsi="標楷體" w:cs="Arial"/>
                  <w:shd w:val="clear" w:color="auto" w:fill="FFFFFF"/>
                </w:rPr>
                <w:t>簡報</w:t>
              </w:r>
            </w:hyperlink>
            <w:r w:rsidRPr="004A5011">
              <w:rPr>
                <w:rFonts w:ascii="標楷體" w:eastAsia="標楷體" w:hAnsi="標楷體" w:cs="Arial"/>
                <w:shd w:val="clear" w:color="auto" w:fill="FFFFFF"/>
              </w:rPr>
              <w:t>完美整合，這些雲端原生應用</w:t>
            </w:r>
            <w:r>
              <w:rPr>
                <w:rFonts w:ascii="標楷體" w:eastAsia="標楷體" w:hAnsi="標楷體" w:cs="Arial"/>
                <w:shd w:val="clear" w:color="auto" w:fill="FFFFFF"/>
              </w:rPr>
              <w:t>程式可讓你有效率地即時協作。團隊成員可以立刻開始建立並共用內容</w:t>
            </w:r>
            <w:r>
              <w:rPr>
                <w:rFonts w:eastAsia="標楷體" w:hint="eastAsia"/>
                <w:color w:val="000000"/>
              </w:rPr>
              <w:t>。</w:t>
            </w:r>
          </w:p>
        </w:tc>
      </w:tr>
      <w:tr w:rsidR="002F6CB8" w:rsidRPr="00D47A7F" w14:paraId="004DE974" w14:textId="77777777" w:rsidTr="00DE4BB4">
        <w:tc>
          <w:tcPr>
            <w:tcW w:w="443" w:type="pct"/>
          </w:tcPr>
          <w:p w14:paraId="40A9E0EE" w14:textId="77777777" w:rsidR="002F6CB8" w:rsidRDefault="002F6CB8" w:rsidP="002F6CB8">
            <w:pPr>
              <w:rPr>
                <w:rFonts w:ascii="標楷體" w:eastAsia="標楷體" w:hAnsi="標楷體"/>
              </w:rPr>
            </w:pPr>
            <w:r>
              <w:rPr>
                <w:rFonts w:ascii="標楷體" w:eastAsia="標楷體" w:hAnsi="標楷體"/>
              </w:rPr>
              <w:t>電子科</w:t>
            </w:r>
          </w:p>
        </w:tc>
        <w:tc>
          <w:tcPr>
            <w:tcW w:w="1407" w:type="pct"/>
          </w:tcPr>
          <w:p w14:paraId="5026EF8A" w14:textId="77777777" w:rsidR="002F6CB8" w:rsidRDefault="002F6CB8" w:rsidP="002F6CB8">
            <w:pPr>
              <w:rPr>
                <w:rFonts w:ascii="標楷體" w:eastAsia="標楷體" w:hAnsi="標楷體"/>
              </w:rPr>
            </w:pPr>
            <w:r>
              <w:rPr>
                <w:rFonts w:ascii="標楷體" w:eastAsia="標楷體" w:hAnsi="標楷體"/>
              </w:rPr>
              <w:t>電子學基礎強化(彈性)</w:t>
            </w:r>
          </w:p>
        </w:tc>
        <w:tc>
          <w:tcPr>
            <w:tcW w:w="727" w:type="pct"/>
          </w:tcPr>
          <w:p w14:paraId="00C05C40" w14:textId="2FE1AF19" w:rsidR="002F6CB8" w:rsidRDefault="006F3172" w:rsidP="002F6CB8">
            <w:pPr>
              <w:rPr>
                <w:rFonts w:ascii="標楷體" w:eastAsia="標楷體" w:hAnsi="標楷體"/>
              </w:rPr>
            </w:pPr>
            <w:r>
              <w:rPr>
                <w:rFonts w:ascii="標楷體" w:eastAsia="標楷體" w:hAnsi="標楷體" w:hint="eastAsia"/>
              </w:rPr>
              <w:t>資訊科、</w:t>
            </w:r>
            <w:r w:rsidR="002F6CB8">
              <w:rPr>
                <w:rFonts w:ascii="標楷體" w:eastAsia="標楷體" w:hAnsi="標楷體"/>
              </w:rPr>
              <w:t>電子科</w:t>
            </w:r>
            <w:r w:rsidR="005C1CC5">
              <w:rPr>
                <w:rFonts w:ascii="標楷體" w:eastAsia="標楷體" w:hAnsi="標楷體" w:hint="eastAsia"/>
              </w:rPr>
              <w:t>、電機科</w:t>
            </w:r>
          </w:p>
        </w:tc>
        <w:tc>
          <w:tcPr>
            <w:tcW w:w="590" w:type="pct"/>
          </w:tcPr>
          <w:p w14:paraId="6E9FB1EE" w14:textId="77777777" w:rsidR="002F6CB8" w:rsidRDefault="002F6CB8" w:rsidP="002F6CB8">
            <w:pPr>
              <w:rPr>
                <w:rFonts w:ascii="標楷體" w:eastAsia="標楷體" w:hAnsi="標楷體"/>
              </w:rPr>
            </w:pPr>
            <w:r>
              <w:rPr>
                <w:rFonts w:ascii="標楷體" w:eastAsia="標楷體" w:hAnsi="標楷體"/>
              </w:rPr>
              <w:t>帶狀課程</w:t>
            </w:r>
          </w:p>
        </w:tc>
        <w:tc>
          <w:tcPr>
            <w:tcW w:w="1833" w:type="pct"/>
          </w:tcPr>
          <w:p w14:paraId="7F79D784" w14:textId="77777777" w:rsidR="002F6CB8" w:rsidRDefault="002F6CB8" w:rsidP="002F6CB8">
            <w:pPr>
              <w:rPr>
                <w:rFonts w:eastAsia="標楷體"/>
                <w:color w:val="000000"/>
              </w:rPr>
            </w:pPr>
            <w:r w:rsidRPr="00CC6397">
              <w:rPr>
                <w:rFonts w:eastAsia="標楷體" w:hint="eastAsia"/>
              </w:rPr>
              <w:t>課</w:t>
            </w:r>
            <w:r w:rsidRPr="00CC6397">
              <w:rPr>
                <w:rFonts w:eastAsia="標楷體"/>
              </w:rPr>
              <w:t>程主要在講解</w:t>
            </w:r>
            <w:r>
              <w:rPr>
                <w:rFonts w:eastAsia="標楷體" w:hint="eastAsia"/>
              </w:rPr>
              <w:t>電</w:t>
            </w:r>
            <w:r>
              <w:rPr>
                <w:rFonts w:eastAsia="標楷體"/>
              </w:rPr>
              <w:t>子學</w:t>
            </w:r>
            <w:r w:rsidRPr="00CC6397">
              <w:rPr>
                <w:rFonts w:eastAsia="標楷體"/>
              </w:rPr>
              <w:t>中</w:t>
            </w:r>
            <w:r>
              <w:rPr>
                <w:rFonts w:eastAsia="標楷體" w:hint="eastAsia"/>
              </w:rPr>
              <w:t>關</w:t>
            </w:r>
            <w:r>
              <w:rPr>
                <w:rFonts w:eastAsia="標楷體"/>
              </w:rPr>
              <w:t>於</w:t>
            </w:r>
            <w:r>
              <w:rPr>
                <w:rFonts w:eastAsia="標楷體" w:hint="eastAsia"/>
              </w:rPr>
              <w:t>振盪</w:t>
            </w:r>
            <w:r>
              <w:rPr>
                <w:rFonts w:eastAsia="標楷體"/>
              </w:rPr>
              <w:t>的部份，包含</w:t>
            </w:r>
            <w:r w:rsidRPr="00380608">
              <w:rPr>
                <w:rFonts w:eastAsia="標楷體" w:hint="eastAsia"/>
              </w:rPr>
              <w:t>正弦波產生電路、施密</w:t>
            </w:r>
            <w:proofErr w:type="gramStart"/>
            <w:r w:rsidRPr="00380608">
              <w:rPr>
                <w:rFonts w:eastAsia="標楷體" w:hint="eastAsia"/>
              </w:rPr>
              <w:t>特</w:t>
            </w:r>
            <w:proofErr w:type="gramEnd"/>
            <w:r w:rsidRPr="00380608">
              <w:rPr>
                <w:rFonts w:eastAsia="標楷體" w:hint="eastAsia"/>
              </w:rPr>
              <w:t>觸發器、</w:t>
            </w:r>
            <w:proofErr w:type="gramStart"/>
            <w:r w:rsidRPr="00380608">
              <w:rPr>
                <w:rFonts w:eastAsia="標楷體" w:hint="eastAsia"/>
              </w:rPr>
              <w:t>方波產生</w:t>
            </w:r>
            <w:proofErr w:type="gramEnd"/>
            <w:r w:rsidRPr="00380608">
              <w:rPr>
                <w:rFonts w:eastAsia="標楷體" w:hint="eastAsia"/>
              </w:rPr>
              <w:t>電路、三角波產生電路及一階濾波器</w:t>
            </w:r>
            <w:r>
              <w:rPr>
                <w:rFonts w:eastAsia="標楷體"/>
              </w:rPr>
              <w:t>。課</w:t>
            </w:r>
            <w:r>
              <w:rPr>
                <w:rFonts w:eastAsia="標楷體" w:hint="eastAsia"/>
              </w:rPr>
              <w:t>程</w:t>
            </w:r>
            <w:r>
              <w:rPr>
                <w:rFonts w:eastAsia="標楷體"/>
              </w:rPr>
              <w:t>主要以</w:t>
            </w:r>
            <w:r>
              <w:rPr>
                <w:rFonts w:eastAsia="標楷體"/>
              </w:rPr>
              <w:t>108</w:t>
            </w:r>
            <w:proofErr w:type="gramStart"/>
            <w:r>
              <w:rPr>
                <w:rFonts w:eastAsia="標楷體" w:hint="eastAsia"/>
              </w:rPr>
              <w:t>新</w:t>
            </w:r>
            <w:r>
              <w:rPr>
                <w:rFonts w:eastAsia="標楷體"/>
              </w:rPr>
              <w:t>課綱</w:t>
            </w:r>
            <w:proofErr w:type="gramEnd"/>
            <w:r>
              <w:rPr>
                <w:rFonts w:eastAsia="標楷體"/>
              </w:rPr>
              <w:t>為架</w:t>
            </w:r>
            <w:r>
              <w:rPr>
                <w:rFonts w:eastAsia="標楷體"/>
              </w:rPr>
              <w:lastRenderedPageBreak/>
              <w:t>構，</w:t>
            </w:r>
            <w:proofErr w:type="gramStart"/>
            <w:r>
              <w:rPr>
                <w:rFonts w:eastAsia="標楷體"/>
              </w:rPr>
              <w:t>統測命題</w:t>
            </w:r>
            <w:proofErr w:type="gramEnd"/>
            <w:r>
              <w:rPr>
                <w:rFonts w:eastAsia="標楷體" w:hint="eastAsia"/>
              </w:rPr>
              <w:t>趨勢</w:t>
            </w:r>
            <w:r>
              <w:rPr>
                <w:rFonts w:eastAsia="標楷體"/>
              </w:rPr>
              <w:t>為</w:t>
            </w:r>
            <w:r>
              <w:rPr>
                <w:rFonts w:eastAsia="標楷體" w:hint="eastAsia"/>
              </w:rPr>
              <w:t>方</w:t>
            </w:r>
            <w:r>
              <w:rPr>
                <w:rFonts w:eastAsia="標楷體"/>
              </w:rPr>
              <w:t>向，以講解為主、練習</w:t>
            </w:r>
            <w:r>
              <w:rPr>
                <w:rFonts w:eastAsia="標楷體" w:hint="eastAsia"/>
              </w:rPr>
              <w:t>為</w:t>
            </w:r>
            <w:r>
              <w:rPr>
                <w:rFonts w:eastAsia="標楷體"/>
              </w:rPr>
              <w:t>輔</w:t>
            </w:r>
            <w:r>
              <w:rPr>
                <w:rFonts w:eastAsia="標楷體" w:hint="eastAsia"/>
              </w:rPr>
              <w:t>，縱貫</w:t>
            </w:r>
            <w:proofErr w:type="gramStart"/>
            <w:r>
              <w:rPr>
                <w:rFonts w:eastAsia="標楷體" w:hint="eastAsia"/>
              </w:rPr>
              <w:t>歷</w:t>
            </w:r>
            <w:r>
              <w:rPr>
                <w:rFonts w:eastAsia="標楷體"/>
              </w:rPr>
              <w:t>年統測範圍</w:t>
            </w:r>
            <w:proofErr w:type="gramEnd"/>
            <w:r>
              <w:rPr>
                <w:rFonts w:eastAsia="標楷體"/>
              </w:rPr>
              <w:t>，使之溫故知新。</w:t>
            </w:r>
          </w:p>
        </w:tc>
      </w:tr>
      <w:tr w:rsidR="002F6CB8" w:rsidRPr="00D47A7F" w14:paraId="04382DF8" w14:textId="77777777" w:rsidTr="00DE4BB4">
        <w:tc>
          <w:tcPr>
            <w:tcW w:w="443" w:type="pct"/>
          </w:tcPr>
          <w:p w14:paraId="4801BC6A" w14:textId="77777777" w:rsidR="002F6CB8" w:rsidRDefault="002F6CB8" w:rsidP="002F6CB8">
            <w:pPr>
              <w:rPr>
                <w:rFonts w:ascii="標楷體" w:eastAsia="標楷體" w:hAnsi="標楷體"/>
              </w:rPr>
            </w:pPr>
            <w:r>
              <w:rPr>
                <w:rFonts w:ascii="標楷體" w:eastAsia="標楷體" w:hAnsi="標楷體"/>
              </w:rPr>
              <w:lastRenderedPageBreak/>
              <w:t>電子科</w:t>
            </w:r>
          </w:p>
        </w:tc>
        <w:tc>
          <w:tcPr>
            <w:tcW w:w="1407" w:type="pct"/>
          </w:tcPr>
          <w:p w14:paraId="05A60DF9" w14:textId="77777777" w:rsidR="002F6CB8" w:rsidRDefault="002F6CB8" w:rsidP="002F6CB8">
            <w:pPr>
              <w:rPr>
                <w:rFonts w:ascii="標楷體" w:eastAsia="標楷體" w:hAnsi="標楷體"/>
              </w:rPr>
            </w:pPr>
            <w:proofErr w:type="gramStart"/>
            <w:r>
              <w:rPr>
                <w:rFonts w:ascii="標楷體" w:eastAsia="標楷體" w:hAnsi="標楷體"/>
              </w:rPr>
              <w:t>序向邏輯</w:t>
            </w:r>
            <w:proofErr w:type="gramEnd"/>
            <w:r>
              <w:rPr>
                <w:rFonts w:ascii="標楷體" w:eastAsia="標楷體" w:hAnsi="標楷體"/>
              </w:rPr>
              <w:t>電路</w:t>
            </w:r>
          </w:p>
        </w:tc>
        <w:tc>
          <w:tcPr>
            <w:tcW w:w="727" w:type="pct"/>
          </w:tcPr>
          <w:p w14:paraId="4E72B4B1" w14:textId="6FDE5347" w:rsidR="002F6CB8" w:rsidRDefault="002F6709" w:rsidP="002F6CB8">
            <w:pPr>
              <w:rPr>
                <w:rFonts w:ascii="標楷體" w:eastAsia="標楷體" w:hAnsi="標楷體"/>
              </w:rPr>
            </w:pPr>
            <w:r>
              <w:rPr>
                <w:rFonts w:ascii="標楷體" w:eastAsia="標楷體" w:hAnsi="標楷體" w:hint="eastAsia"/>
              </w:rPr>
              <w:t>資訊科、</w:t>
            </w:r>
            <w:r w:rsidR="002F6CB8">
              <w:rPr>
                <w:rFonts w:ascii="標楷體" w:eastAsia="標楷體" w:hAnsi="標楷體"/>
              </w:rPr>
              <w:t>電子科</w:t>
            </w:r>
            <w:r>
              <w:rPr>
                <w:rFonts w:ascii="標楷體" w:eastAsia="標楷體" w:hAnsi="標楷體" w:hint="eastAsia"/>
              </w:rPr>
              <w:t>、電機科</w:t>
            </w:r>
          </w:p>
        </w:tc>
        <w:tc>
          <w:tcPr>
            <w:tcW w:w="590" w:type="pct"/>
          </w:tcPr>
          <w:p w14:paraId="218ABCB9" w14:textId="77777777" w:rsidR="002F6CB8" w:rsidRDefault="002F6CB8" w:rsidP="002F6CB8">
            <w:pPr>
              <w:rPr>
                <w:rFonts w:ascii="標楷體" w:eastAsia="標楷體" w:hAnsi="標楷體"/>
              </w:rPr>
            </w:pPr>
            <w:r>
              <w:rPr>
                <w:rFonts w:ascii="標楷體" w:eastAsia="標楷體" w:hAnsi="標楷體"/>
              </w:rPr>
              <w:t>微課程</w:t>
            </w:r>
          </w:p>
        </w:tc>
        <w:tc>
          <w:tcPr>
            <w:tcW w:w="1833" w:type="pct"/>
          </w:tcPr>
          <w:p w14:paraId="6276D78D" w14:textId="77777777" w:rsidR="002F6CB8" w:rsidRDefault="002F6CB8" w:rsidP="002F6CB8">
            <w:pPr>
              <w:rPr>
                <w:rFonts w:eastAsia="標楷體"/>
                <w:color w:val="000000"/>
              </w:rPr>
            </w:pPr>
            <w:r w:rsidRPr="00CC6397">
              <w:rPr>
                <w:rFonts w:eastAsia="標楷體" w:hint="eastAsia"/>
              </w:rPr>
              <w:t>課</w:t>
            </w:r>
            <w:r w:rsidRPr="00CC6397">
              <w:rPr>
                <w:rFonts w:eastAsia="標楷體"/>
              </w:rPr>
              <w:t>程主要在講解數位</w:t>
            </w:r>
            <w:r w:rsidRPr="00CC6397">
              <w:rPr>
                <w:rFonts w:eastAsia="標楷體" w:hint="eastAsia"/>
              </w:rPr>
              <w:t>邏</w:t>
            </w:r>
            <w:r w:rsidRPr="00CC6397">
              <w:rPr>
                <w:rFonts w:eastAsia="標楷體"/>
              </w:rPr>
              <w:t>輯</w:t>
            </w:r>
            <w:r w:rsidRPr="00CC6397">
              <w:rPr>
                <w:rFonts w:eastAsia="標楷體" w:hint="eastAsia"/>
              </w:rPr>
              <w:t>設</w:t>
            </w:r>
            <w:r w:rsidRPr="00CC6397">
              <w:rPr>
                <w:rFonts w:eastAsia="標楷體"/>
              </w:rPr>
              <w:t>計中</w:t>
            </w:r>
            <w:proofErr w:type="gramStart"/>
            <w:r>
              <w:rPr>
                <w:rFonts w:eastAsia="標楷體" w:hint="eastAsia"/>
              </w:rPr>
              <w:t>關</w:t>
            </w:r>
            <w:r>
              <w:rPr>
                <w:rFonts w:eastAsia="標楷體"/>
              </w:rPr>
              <w:t>於序向</w:t>
            </w:r>
            <w:proofErr w:type="gramEnd"/>
            <w:r>
              <w:rPr>
                <w:rFonts w:eastAsia="標楷體"/>
              </w:rPr>
              <w:t>邏輯的部份，包含時鐘脈波產生器、計數器、移位暫存器、狀態圖及</w:t>
            </w:r>
            <w:r>
              <w:rPr>
                <w:rFonts w:eastAsia="標楷體" w:hint="eastAsia"/>
              </w:rPr>
              <w:t>狀</w:t>
            </w:r>
            <w:r>
              <w:rPr>
                <w:rFonts w:eastAsia="標楷體"/>
              </w:rPr>
              <w:t>態表的認識、循序邏輯電路設計及應用實例的認識。課</w:t>
            </w:r>
            <w:r>
              <w:rPr>
                <w:rFonts w:eastAsia="標楷體" w:hint="eastAsia"/>
              </w:rPr>
              <w:t>程</w:t>
            </w:r>
            <w:r>
              <w:rPr>
                <w:rFonts w:eastAsia="標楷體"/>
              </w:rPr>
              <w:t>主要以</w:t>
            </w:r>
            <w:r>
              <w:rPr>
                <w:rFonts w:eastAsia="標楷體"/>
              </w:rPr>
              <w:t>108</w:t>
            </w:r>
            <w:proofErr w:type="gramStart"/>
            <w:r>
              <w:rPr>
                <w:rFonts w:eastAsia="標楷體" w:hint="eastAsia"/>
              </w:rPr>
              <w:t>新</w:t>
            </w:r>
            <w:r>
              <w:rPr>
                <w:rFonts w:eastAsia="標楷體"/>
              </w:rPr>
              <w:t>課綱</w:t>
            </w:r>
            <w:proofErr w:type="gramEnd"/>
            <w:r>
              <w:rPr>
                <w:rFonts w:eastAsia="標楷體"/>
              </w:rPr>
              <w:t>為架構，</w:t>
            </w:r>
            <w:proofErr w:type="gramStart"/>
            <w:r>
              <w:rPr>
                <w:rFonts w:eastAsia="標楷體"/>
              </w:rPr>
              <w:t>統測命題</w:t>
            </w:r>
            <w:proofErr w:type="gramEnd"/>
            <w:r>
              <w:rPr>
                <w:rFonts w:eastAsia="標楷體" w:hint="eastAsia"/>
              </w:rPr>
              <w:t>趨勢</w:t>
            </w:r>
            <w:r>
              <w:rPr>
                <w:rFonts w:eastAsia="標楷體"/>
              </w:rPr>
              <w:t>為</w:t>
            </w:r>
            <w:r>
              <w:rPr>
                <w:rFonts w:eastAsia="標楷體" w:hint="eastAsia"/>
              </w:rPr>
              <w:t>方</w:t>
            </w:r>
            <w:r>
              <w:rPr>
                <w:rFonts w:eastAsia="標楷體"/>
              </w:rPr>
              <w:t>向，以講解為主、練習</w:t>
            </w:r>
            <w:r>
              <w:rPr>
                <w:rFonts w:eastAsia="標楷體" w:hint="eastAsia"/>
              </w:rPr>
              <w:t>為</w:t>
            </w:r>
            <w:r>
              <w:rPr>
                <w:rFonts w:eastAsia="標楷體"/>
              </w:rPr>
              <w:t>輔</w:t>
            </w:r>
            <w:r>
              <w:rPr>
                <w:rFonts w:eastAsia="標楷體" w:hint="eastAsia"/>
              </w:rPr>
              <w:t>，縱貫</w:t>
            </w:r>
            <w:proofErr w:type="gramStart"/>
            <w:r>
              <w:rPr>
                <w:rFonts w:eastAsia="標楷體" w:hint="eastAsia"/>
              </w:rPr>
              <w:t>歷</w:t>
            </w:r>
            <w:r>
              <w:rPr>
                <w:rFonts w:eastAsia="標楷體"/>
              </w:rPr>
              <w:t>年統測範圍</w:t>
            </w:r>
            <w:proofErr w:type="gramEnd"/>
            <w:r>
              <w:rPr>
                <w:rFonts w:eastAsia="標楷體"/>
              </w:rPr>
              <w:t>，使之溫故知新。</w:t>
            </w:r>
          </w:p>
        </w:tc>
      </w:tr>
      <w:tr w:rsidR="002F6CB8" w:rsidRPr="00D47A7F" w14:paraId="3C65A115" w14:textId="77777777" w:rsidTr="00DE4BB4">
        <w:tc>
          <w:tcPr>
            <w:tcW w:w="443" w:type="pct"/>
          </w:tcPr>
          <w:p w14:paraId="7A482C3A" w14:textId="77777777" w:rsidR="002F6CB8" w:rsidRDefault="002F6CB8" w:rsidP="002F6CB8">
            <w:pPr>
              <w:rPr>
                <w:rFonts w:ascii="標楷體" w:eastAsia="標楷體" w:hAnsi="標楷體"/>
              </w:rPr>
            </w:pPr>
            <w:r>
              <w:rPr>
                <w:rFonts w:ascii="標楷體" w:eastAsia="標楷體" w:hAnsi="標楷體"/>
              </w:rPr>
              <w:t>汽車科</w:t>
            </w:r>
          </w:p>
        </w:tc>
        <w:tc>
          <w:tcPr>
            <w:tcW w:w="1407" w:type="pct"/>
          </w:tcPr>
          <w:p w14:paraId="3DD5A28F" w14:textId="77777777" w:rsidR="002F6CB8" w:rsidRDefault="002F6CB8" w:rsidP="002F6CB8">
            <w:pPr>
              <w:rPr>
                <w:rFonts w:ascii="標楷體" w:eastAsia="標楷體" w:hAnsi="標楷體"/>
              </w:rPr>
            </w:pPr>
            <w:r>
              <w:rPr>
                <w:rFonts w:ascii="標楷體" w:eastAsia="標楷體" w:hAnsi="標楷體"/>
              </w:rPr>
              <w:t>汽車美容技術(彈性)</w:t>
            </w:r>
          </w:p>
        </w:tc>
        <w:tc>
          <w:tcPr>
            <w:tcW w:w="727" w:type="pct"/>
          </w:tcPr>
          <w:p w14:paraId="47CA1A98" w14:textId="77777777" w:rsidR="002F6CB8" w:rsidRDefault="002F6CB8" w:rsidP="002F6CB8">
            <w:pPr>
              <w:rPr>
                <w:rFonts w:ascii="標楷體" w:eastAsia="標楷體" w:hAnsi="標楷體"/>
              </w:rPr>
            </w:pPr>
            <w:r>
              <w:rPr>
                <w:rFonts w:ascii="標楷體" w:eastAsia="標楷體" w:hAnsi="標楷體"/>
              </w:rPr>
              <w:t>全校各科</w:t>
            </w:r>
          </w:p>
        </w:tc>
        <w:tc>
          <w:tcPr>
            <w:tcW w:w="590" w:type="pct"/>
          </w:tcPr>
          <w:p w14:paraId="2F6B2079" w14:textId="77777777" w:rsidR="002F6CB8" w:rsidRDefault="002F6CB8" w:rsidP="002F6CB8">
            <w:pPr>
              <w:rPr>
                <w:rFonts w:ascii="標楷體" w:eastAsia="標楷體" w:hAnsi="標楷體"/>
              </w:rPr>
            </w:pPr>
            <w:r>
              <w:rPr>
                <w:rFonts w:ascii="標楷體" w:eastAsia="標楷體" w:hAnsi="標楷體"/>
              </w:rPr>
              <w:t>帶狀課程</w:t>
            </w:r>
          </w:p>
        </w:tc>
        <w:tc>
          <w:tcPr>
            <w:tcW w:w="1833" w:type="pct"/>
          </w:tcPr>
          <w:p w14:paraId="3BC980F9" w14:textId="77777777" w:rsidR="002F6CB8" w:rsidRDefault="002F6CB8" w:rsidP="002F6CB8">
            <w:pPr>
              <w:rPr>
                <w:rFonts w:ascii="標楷體" w:eastAsia="標楷體" w:hAnsi="標楷體" w:cs="Times New Roman"/>
                <w:kern w:val="3"/>
                <w:szCs w:val="24"/>
              </w:rPr>
            </w:pPr>
            <w:r w:rsidRPr="00EF2609">
              <w:rPr>
                <w:rFonts w:ascii="標楷體" w:eastAsia="標楷體" w:hAnsi="標楷體" w:hint="eastAsia"/>
                <w:color w:val="000000" w:themeColor="text1"/>
              </w:rPr>
              <w:t>本</w:t>
            </w:r>
            <w:r w:rsidRPr="00EF2609">
              <w:rPr>
                <w:rFonts w:ascii="標楷體" w:eastAsia="標楷體" w:hAnsi="標楷體"/>
                <w:color w:val="000000" w:themeColor="text1"/>
              </w:rPr>
              <w:t>課程</w:t>
            </w:r>
            <w:r w:rsidRPr="00EF2609">
              <w:rPr>
                <w:rFonts w:ascii="標楷體" w:eastAsia="標楷體" w:hAnsi="標楷體" w:hint="eastAsia"/>
              </w:rPr>
              <w:t>的</w:t>
            </w:r>
            <w:r w:rsidRPr="00EF2609">
              <w:rPr>
                <w:rFonts w:ascii="標楷體" w:eastAsia="標楷體" w:hAnsi="標楷體"/>
              </w:rPr>
              <w:t>實施</w:t>
            </w:r>
            <w:r w:rsidRPr="00EF2609">
              <w:rPr>
                <w:rFonts w:ascii="標楷體" w:eastAsia="標楷體" w:hAnsi="標楷體" w:hint="eastAsia"/>
              </w:rPr>
              <w:t>對象是教學生汽車美容什麼?如何學習DIY自助洗車也能洗的跟專業的一樣乾淨？分享專業的車體美容如何洗車？洗車的步驟？藥劑的使用方法嗎？透過汽車美容課程譬如:</w:t>
            </w:r>
            <w:proofErr w:type="gramStart"/>
            <w:r w:rsidRPr="00EF2609">
              <w:rPr>
                <w:rFonts w:ascii="標楷體" w:eastAsia="標楷體" w:hAnsi="標楷體" w:hint="eastAsia"/>
              </w:rPr>
              <w:t>漆面護理</w:t>
            </w:r>
            <w:proofErr w:type="gramEnd"/>
            <w:r w:rsidRPr="00EF2609">
              <w:rPr>
                <w:rFonts w:ascii="標楷體" w:eastAsia="標楷體" w:hAnsi="標楷體" w:hint="eastAsia"/>
              </w:rPr>
              <w:t>、</w:t>
            </w:r>
            <w:proofErr w:type="gramStart"/>
            <w:r w:rsidRPr="00EF2609">
              <w:rPr>
                <w:rFonts w:ascii="標楷體" w:eastAsia="標楷體" w:hAnsi="標楷體" w:hint="eastAsia"/>
              </w:rPr>
              <w:t>內飾清潔</w:t>
            </w:r>
            <w:proofErr w:type="gramEnd"/>
            <w:r w:rsidRPr="00EF2609">
              <w:rPr>
                <w:rFonts w:ascii="標楷體" w:eastAsia="標楷體" w:hAnsi="標楷體" w:hint="eastAsia"/>
              </w:rPr>
              <w:t>、</w:t>
            </w:r>
            <w:proofErr w:type="gramStart"/>
            <w:r w:rsidRPr="00EF2609">
              <w:rPr>
                <w:rFonts w:ascii="標楷體" w:eastAsia="標楷體" w:hAnsi="標楷體" w:hint="eastAsia"/>
              </w:rPr>
              <w:t>汽車貼膜</w:t>
            </w:r>
            <w:proofErr w:type="gramEnd"/>
            <w:r w:rsidRPr="00EF2609">
              <w:rPr>
                <w:rFonts w:ascii="標楷體" w:eastAsia="標楷體" w:hAnsi="標楷體" w:hint="eastAsia"/>
              </w:rPr>
              <w:t>、拋光、</w:t>
            </w:r>
            <w:proofErr w:type="gramStart"/>
            <w:r w:rsidRPr="00EF2609">
              <w:rPr>
                <w:rFonts w:ascii="標楷體" w:eastAsia="標楷體" w:hAnsi="標楷體" w:hint="eastAsia"/>
              </w:rPr>
              <w:t>封釉、</w:t>
            </w:r>
            <w:proofErr w:type="gramEnd"/>
            <w:r w:rsidRPr="00EF2609">
              <w:rPr>
                <w:rFonts w:ascii="標楷體" w:eastAsia="標楷體" w:hAnsi="標楷體" w:hint="eastAsia"/>
              </w:rPr>
              <w:t>打蠟等實作課程，讓學生對這各行業有更進一步的認識。</w:t>
            </w:r>
          </w:p>
        </w:tc>
      </w:tr>
      <w:tr w:rsidR="002F6CB8" w:rsidRPr="00D47A7F" w14:paraId="12A216AC" w14:textId="77777777" w:rsidTr="00DE4BB4">
        <w:tc>
          <w:tcPr>
            <w:tcW w:w="443" w:type="pct"/>
          </w:tcPr>
          <w:p w14:paraId="21E16731" w14:textId="77777777" w:rsidR="002F6CB8" w:rsidRDefault="002F6CB8" w:rsidP="002F6CB8">
            <w:pPr>
              <w:rPr>
                <w:rFonts w:ascii="標楷體" w:eastAsia="標楷體" w:hAnsi="標楷體"/>
              </w:rPr>
            </w:pPr>
            <w:r>
              <w:rPr>
                <w:rFonts w:ascii="標楷體" w:eastAsia="標楷體" w:hAnsi="標楷體"/>
              </w:rPr>
              <w:t>汽車科</w:t>
            </w:r>
          </w:p>
        </w:tc>
        <w:tc>
          <w:tcPr>
            <w:tcW w:w="1407" w:type="pct"/>
          </w:tcPr>
          <w:p w14:paraId="5F407DFE" w14:textId="77777777" w:rsidR="002F6CB8" w:rsidRDefault="002F6CB8" w:rsidP="002F6CB8">
            <w:pPr>
              <w:rPr>
                <w:rFonts w:ascii="標楷體" w:eastAsia="標楷體" w:hAnsi="標楷體"/>
              </w:rPr>
            </w:pPr>
            <w:r>
              <w:rPr>
                <w:rFonts w:ascii="標楷體" w:eastAsia="標楷體" w:hAnsi="標楷體"/>
              </w:rPr>
              <w:t>現代車輛新式裝備材料運用</w:t>
            </w:r>
          </w:p>
        </w:tc>
        <w:tc>
          <w:tcPr>
            <w:tcW w:w="727" w:type="pct"/>
          </w:tcPr>
          <w:p w14:paraId="482E6625" w14:textId="77777777" w:rsidR="002F6CB8" w:rsidRDefault="002F6CB8" w:rsidP="002F6CB8">
            <w:pPr>
              <w:rPr>
                <w:rFonts w:ascii="標楷體" w:eastAsia="標楷體" w:hAnsi="標楷體"/>
              </w:rPr>
            </w:pPr>
            <w:r>
              <w:rPr>
                <w:rFonts w:ascii="標楷體" w:eastAsia="標楷體" w:hAnsi="標楷體"/>
              </w:rPr>
              <w:t>全校各科</w:t>
            </w:r>
          </w:p>
        </w:tc>
        <w:tc>
          <w:tcPr>
            <w:tcW w:w="590" w:type="pct"/>
          </w:tcPr>
          <w:p w14:paraId="3711705C" w14:textId="77777777" w:rsidR="002F6CB8" w:rsidRDefault="002F6CB8" w:rsidP="002F6CB8">
            <w:pPr>
              <w:rPr>
                <w:rFonts w:ascii="標楷體" w:eastAsia="標楷體" w:hAnsi="標楷體"/>
              </w:rPr>
            </w:pPr>
            <w:r>
              <w:rPr>
                <w:rFonts w:ascii="標楷體" w:eastAsia="標楷體" w:hAnsi="標楷體"/>
              </w:rPr>
              <w:t>微課程</w:t>
            </w:r>
          </w:p>
        </w:tc>
        <w:tc>
          <w:tcPr>
            <w:tcW w:w="1833" w:type="pct"/>
          </w:tcPr>
          <w:p w14:paraId="331047DF" w14:textId="77777777" w:rsidR="002F6CB8" w:rsidRPr="00EF2609" w:rsidRDefault="002F6CB8" w:rsidP="002F6CB8">
            <w:pPr>
              <w:rPr>
                <w:rFonts w:ascii="標楷體" w:eastAsia="標楷體" w:hAnsi="標楷體"/>
                <w:color w:val="000000" w:themeColor="text1"/>
              </w:rPr>
            </w:pPr>
            <w:r w:rsidRPr="00EF2609">
              <w:rPr>
                <w:rFonts w:ascii="標楷體" w:eastAsia="標楷體" w:hAnsi="標楷體" w:hint="eastAsia"/>
                <w:color w:val="000000" w:themeColor="text1"/>
              </w:rPr>
              <w:t>本</w:t>
            </w:r>
            <w:r w:rsidRPr="00EF2609">
              <w:rPr>
                <w:rFonts w:ascii="標楷體" w:eastAsia="標楷體" w:hAnsi="標楷體"/>
                <w:color w:val="000000" w:themeColor="text1"/>
              </w:rPr>
              <w:t>課程</w:t>
            </w:r>
            <w:r w:rsidRPr="00EF2609">
              <w:rPr>
                <w:rFonts w:ascii="標楷體" w:eastAsia="標楷體" w:hAnsi="標楷體" w:hint="eastAsia"/>
              </w:rPr>
              <w:t>事討論目前世界各國汽車工業的發展，都朝向減輕車重、節約能源消耗、降低排氣污染和提高駕駛安全性的方向發展。為了減重與省油，各汽車製造廠都擴大</w:t>
            </w:r>
            <w:proofErr w:type="gramStart"/>
            <w:r w:rsidRPr="00EF2609">
              <w:rPr>
                <w:rFonts w:ascii="標楷體" w:eastAsia="標楷體" w:hAnsi="標楷體" w:hint="eastAsia"/>
              </w:rPr>
              <w:t>了鋁、</w:t>
            </w:r>
            <w:proofErr w:type="gramEnd"/>
            <w:r w:rsidRPr="00EF2609">
              <w:rPr>
                <w:rFonts w:ascii="標楷體" w:eastAsia="標楷體" w:hAnsi="標楷體" w:hint="eastAsia"/>
              </w:rPr>
              <w:t>鎂輕金屬和塑料的應用範圍，使這些材料在汽車用材料中的比重逐年增加; 汽車上之機件與零件有千餘種，使用的材料範圍廣闊，在「安全」、「舒適」、「高性能」、「省油」、「低污染」之目標下，新式材料的開發與選用，成為汽車工業發展製造、設計技術革新的主流</w:t>
            </w:r>
            <w:r>
              <w:rPr>
                <w:rFonts w:ascii="標楷體" w:eastAsia="標楷體" w:hAnsi="標楷體" w:hint="eastAsia"/>
              </w:rPr>
              <w:t>。</w:t>
            </w:r>
          </w:p>
        </w:tc>
      </w:tr>
      <w:tr w:rsidR="002F6CB8" w:rsidRPr="00D47A7F" w14:paraId="5F2A0297" w14:textId="77777777" w:rsidTr="00DE4BB4">
        <w:tc>
          <w:tcPr>
            <w:tcW w:w="443" w:type="pct"/>
          </w:tcPr>
          <w:p w14:paraId="6F4C8419" w14:textId="77777777" w:rsidR="002F6CB8" w:rsidRPr="00D47A7F" w:rsidRDefault="002F6CB8" w:rsidP="002F6CB8">
            <w:pPr>
              <w:rPr>
                <w:rFonts w:ascii="標楷體" w:eastAsia="標楷體" w:hAnsi="標楷體"/>
              </w:rPr>
            </w:pPr>
            <w:proofErr w:type="gramStart"/>
            <w:r>
              <w:rPr>
                <w:rFonts w:ascii="標楷體" w:eastAsia="標楷體" w:hAnsi="標楷體"/>
              </w:rPr>
              <w:t>綜職科</w:t>
            </w:r>
            <w:proofErr w:type="gramEnd"/>
          </w:p>
        </w:tc>
        <w:tc>
          <w:tcPr>
            <w:tcW w:w="1407" w:type="pct"/>
          </w:tcPr>
          <w:p w14:paraId="65749516" w14:textId="0072A4E6" w:rsidR="002F6CB8" w:rsidRPr="00D47A7F" w:rsidRDefault="002F6CB8" w:rsidP="002F6CB8">
            <w:pPr>
              <w:rPr>
                <w:rFonts w:ascii="標楷體" w:eastAsia="標楷體" w:hAnsi="標楷體"/>
              </w:rPr>
            </w:pPr>
            <w:r>
              <w:rPr>
                <w:rFonts w:ascii="標楷體" w:eastAsia="標楷體" w:hAnsi="標楷體"/>
              </w:rPr>
              <w:t>職業能力</w:t>
            </w:r>
          </w:p>
        </w:tc>
        <w:tc>
          <w:tcPr>
            <w:tcW w:w="727" w:type="pct"/>
          </w:tcPr>
          <w:p w14:paraId="44885D4F" w14:textId="77777777" w:rsidR="002F6CB8" w:rsidRPr="00D47A7F" w:rsidRDefault="002F6CB8" w:rsidP="002F6CB8">
            <w:pPr>
              <w:rPr>
                <w:rFonts w:ascii="標楷體" w:eastAsia="標楷體" w:hAnsi="標楷體"/>
              </w:rPr>
            </w:pPr>
            <w:proofErr w:type="gramStart"/>
            <w:r>
              <w:rPr>
                <w:rFonts w:ascii="標楷體" w:eastAsia="標楷體" w:hAnsi="標楷體"/>
              </w:rPr>
              <w:t>綜職科</w:t>
            </w:r>
            <w:proofErr w:type="gramEnd"/>
          </w:p>
        </w:tc>
        <w:tc>
          <w:tcPr>
            <w:tcW w:w="590" w:type="pct"/>
          </w:tcPr>
          <w:p w14:paraId="3E708441" w14:textId="480E95E3" w:rsidR="002F6CB8" w:rsidRPr="00D47A7F" w:rsidRDefault="009809E2" w:rsidP="002F6CB8">
            <w:pPr>
              <w:rPr>
                <w:rFonts w:ascii="標楷體" w:eastAsia="標楷體" w:hAnsi="標楷體"/>
              </w:rPr>
            </w:pPr>
            <w:r>
              <w:rPr>
                <w:rFonts w:ascii="標楷體" w:eastAsia="標楷體" w:hAnsi="標楷體" w:hint="eastAsia"/>
              </w:rPr>
              <w:t>微</w:t>
            </w:r>
            <w:r w:rsidR="002F6CB8">
              <w:rPr>
                <w:rFonts w:ascii="標楷體" w:eastAsia="標楷體" w:hAnsi="標楷體"/>
              </w:rPr>
              <w:t>課程</w:t>
            </w:r>
          </w:p>
        </w:tc>
        <w:tc>
          <w:tcPr>
            <w:tcW w:w="1833" w:type="pct"/>
          </w:tcPr>
          <w:p w14:paraId="7D8E824F" w14:textId="77777777" w:rsidR="002F6CB8" w:rsidRPr="00D47A7F" w:rsidRDefault="002F6CB8" w:rsidP="002F6CB8">
            <w:pPr>
              <w:rPr>
                <w:rFonts w:ascii="標楷體" w:eastAsia="標楷體" w:hAnsi="標楷體"/>
              </w:rPr>
            </w:pPr>
            <w:r>
              <w:rPr>
                <w:rFonts w:ascii="標楷體" w:eastAsia="標楷體" w:hAnsi="標楷體" w:cs="Times New Roman" w:hint="eastAsia"/>
                <w:kern w:val="3"/>
                <w:szCs w:val="24"/>
              </w:rPr>
              <w:t>以討論及情境演練，</w:t>
            </w:r>
            <w:r w:rsidRPr="00100BD5">
              <w:rPr>
                <w:rFonts w:ascii="標楷體" w:eastAsia="標楷體" w:hAnsi="標楷體" w:cs="Times New Roman" w:hint="eastAsia"/>
                <w:kern w:val="3"/>
                <w:szCs w:val="24"/>
              </w:rPr>
              <w:t>建構良好的工作觀念，學習正確的工作知識及技巧</w:t>
            </w:r>
            <w:r>
              <w:rPr>
                <w:rFonts w:ascii="標楷體" w:eastAsia="標楷體" w:hAnsi="標楷體" w:cs="Times New Roman" w:hint="eastAsia"/>
                <w:kern w:val="3"/>
                <w:szCs w:val="24"/>
              </w:rPr>
              <w:t>；</w:t>
            </w:r>
            <w:r w:rsidRPr="00100BD5">
              <w:rPr>
                <w:rFonts w:ascii="標楷體" w:eastAsia="標楷體" w:hAnsi="標楷體" w:cs="Times New Roman" w:hint="eastAsia"/>
                <w:kern w:val="3"/>
                <w:szCs w:val="24"/>
              </w:rPr>
              <w:t>培養就業所需的基本能力，增進個人工作表現</w:t>
            </w:r>
            <w:r>
              <w:rPr>
                <w:rFonts w:ascii="標楷體" w:eastAsia="標楷體" w:hAnsi="標楷體" w:cs="Times New Roman" w:hint="eastAsia"/>
                <w:kern w:val="3"/>
                <w:szCs w:val="24"/>
              </w:rPr>
              <w:t>；</w:t>
            </w:r>
            <w:r w:rsidRPr="00100BD5">
              <w:rPr>
                <w:rFonts w:ascii="標楷體" w:eastAsia="標楷體" w:hAnsi="標楷體" w:cs="Times New Roman" w:hint="eastAsia"/>
                <w:kern w:val="3"/>
                <w:szCs w:val="24"/>
              </w:rPr>
              <w:t>了解產業的相關資訊，學習求職技巧</w:t>
            </w:r>
            <w:r w:rsidRPr="00100BD5">
              <w:rPr>
                <w:rFonts w:ascii="標楷體" w:eastAsia="標楷體" w:hAnsi="標楷體" w:cs="Times New Roman" w:hint="eastAsia"/>
                <w:kern w:val="3"/>
                <w:szCs w:val="24"/>
              </w:rPr>
              <w:lastRenderedPageBreak/>
              <w:t>及基本面試能力。</w:t>
            </w:r>
          </w:p>
        </w:tc>
      </w:tr>
    </w:tbl>
    <w:p w14:paraId="69B2384A" w14:textId="77777777" w:rsidR="0039326A" w:rsidRDefault="0039326A"/>
    <w:sectPr w:rsidR="0039326A" w:rsidSect="00D47A7F">
      <w:footerReference w:type="default" r:id="rId2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19DA1" w14:textId="77777777" w:rsidR="00B62B9D" w:rsidRDefault="00B62B9D" w:rsidP="00CC6CFB">
      <w:r>
        <w:separator/>
      </w:r>
    </w:p>
  </w:endnote>
  <w:endnote w:type="continuationSeparator" w:id="0">
    <w:p w14:paraId="2597600A" w14:textId="77777777" w:rsidR="00B62B9D" w:rsidRDefault="00B62B9D" w:rsidP="00CC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939973"/>
      <w:docPartObj>
        <w:docPartGallery w:val="Page Numbers (Bottom of Page)"/>
        <w:docPartUnique/>
      </w:docPartObj>
    </w:sdtPr>
    <w:sdtEndPr>
      <w:rPr>
        <w:sz w:val="32"/>
        <w:szCs w:val="32"/>
      </w:rPr>
    </w:sdtEndPr>
    <w:sdtContent>
      <w:p w14:paraId="3C2926D8" w14:textId="77777777" w:rsidR="000F79FD" w:rsidRPr="000F79FD" w:rsidRDefault="000F79FD">
        <w:pPr>
          <w:pStyle w:val="a6"/>
          <w:jc w:val="center"/>
          <w:rPr>
            <w:sz w:val="32"/>
            <w:szCs w:val="32"/>
          </w:rPr>
        </w:pPr>
        <w:r w:rsidRPr="000F79FD">
          <w:rPr>
            <w:sz w:val="32"/>
            <w:szCs w:val="32"/>
          </w:rPr>
          <w:fldChar w:fldCharType="begin"/>
        </w:r>
        <w:r w:rsidRPr="000F79FD">
          <w:rPr>
            <w:sz w:val="32"/>
            <w:szCs w:val="32"/>
          </w:rPr>
          <w:instrText>PAGE   \* MERGEFORMAT</w:instrText>
        </w:r>
        <w:r w:rsidRPr="000F79FD">
          <w:rPr>
            <w:sz w:val="32"/>
            <w:szCs w:val="32"/>
          </w:rPr>
          <w:fldChar w:fldCharType="separate"/>
        </w:r>
        <w:r w:rsidR="00BC4E81" w:rsidRPr="00BC4E81">
          <w:rPr>
            <w:noProof/>
            <w:sz w:val="32"/>
            <w:szCs w:val="32"/>
            <w:lang w:val="zh-TW"/>
          </w:rPr>
          <w:t>16</w:t>
        </w:r>
        <w:r w:rsidRPr="000F79FD">
          <w:rPr>
            <w:sz w:val="32"/>
            <w:szCs w:val="32"/>
          </w:rPr>
          <w:fldChar w:fldCharType="end"/>
        </w:r>
      </w:p>
    </w:sdtContent>
  </w:sdt>
  <w:p w14:paraId="11C3F261" w14:textId="77777777" w:rsidR="000F79FD" w:rsidRDefault="000F79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C771C" w14:textId="77777777" w:rsidR="00B62B9D" w:rsidRDefault="00B62B9D" w:rsidP="00CC6CFB">
      <w:r>
        <w:separator/>
      </w:r>
    </w:p>
  </w:footnote>
  <w:footnote w:type="continuationSeparator" w:id="0">
    <w:p w14:paraId="03792280" w14:textId="77777777" w:rsidR="00B62B9D" w:rsidRDefault="00B62B9D" w:rsidP="00CC6C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1FFE"/>
    <w:multiLevelType w:val="hybridMultilevel"/>
    <w:tmpl w:val="6E9487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5219EA"/>
    <w:multiLevelType w:val="hybridMultilevel"/>
    <w:tmpl w:val="31A61CD8"/>
    <w:lvl w:ilvl="0" w:tplc="4BE27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1425E1A"/>
    <w:multiLevelType w:val="hybridMultilevel"/>
    <w:tmpl w:val="097AE4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3927768"/>
    <w:multiLevelType w:val="hybridMultilevel"/>
    <w:tmpl w:val="7ED418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9E9"/>
    <w:rsid w:val="00007EAD"/>
    <w:rsid w:val="00010B87"/>
    <w:rsid w:val="00015FED"/>
    <w:rsid w:val="00024A01"/>
    <w:rsid w:val="00033E59"/>
    <w:rsid w:val="000401CD"/>
    <w:rsid w:val="00052573"/>
    <w:rsid w:val="00054EE9"/>
    <w:rsid w:val="00062994"/>
    <w:rsid w:val="00066386"/>
    <w:rsid w:val="0009050E"/>
    <w:rsid w:val="000A69A0"/>
    <w:rsid w:val="000B0733"/>
    <w:rsid w:val="000B161B"/>
    <w:rsid w:val="000B321C"/>
    <w:rsid w:val="000C1838"/>
    <w:rsid w:val="000C1896"/>
    <w:rsid w:val="000C4AED"/>
    <w:rsid w:val="000D7217"/>
    <w:rsid w:val="000F79FD"/>
    <w:rsid w:val="0010369A"/>
    <w:rsid w:val="00105F28"/>
    <w:rsid w:val="00106287"/>
    <w:rsid w:val="00117CA5"/>
    <w:rsid w:val="00120D50"/>
    <w:rsid w:val="00124F29"/>
    <w:rsid w:val="00142E7D"/>
    <w:rsid w:val="0014430A"/>
    <w:rsid w:val="001723FA"/>
    <w:rsid w:val="00172663"/>
    <w:rsid w:val="00174680"/>
    <w:rsid w:val="00195261"/>
    <w:rsid w:val="001A2D41"/>
    <w:rsid w:val="001A31C4"/>
    <w:rsid w:val="001B0131"/>
    <w:rsid w:val="001D0F36"/>
    <w:rsid w:val="001D49EF"/>
    <w:rsid w:val="001D69F3"/>
    <w:rsid w:val="001F1403"/>
    <w:rsid w:val="0021328F"/>
    <w:rsid w:val="002213CA"/>
    <w:rsid w:val="00241306"/>
    <w:rsid w:val="00287B7E"/>
    <w:rsid w:val="002A1394"/>
    <w:rsid w:val="002A3F4A"/>
    <w:rsid w:val="002A4A67"/>
    <w:rsid w:val="002B1429"/>
    <w:rsid w:val="002B48BF"/>
    <w:rsid w:val="002C1D45"/>
    <w:rsid w:val="002D035B"/>
    <w:rsid w:val="002E3528"/>
    <w:rsid w:val="002E50FD"/>
    <w:rsid w:val="002E6ED9"/>
    <w:rsid w:val="002E7929"/>
    <w:rsid w:val="002F069E"/>
    <w:rsid w:val="002F14D4"/>
    <w:rsid w:val="002F6709"/>
    <w:rsid w:val="002F6CB8"/>
    <w:rsid w:val="00301CC2"/>
    <w:rsid w:val="00302759"/>
    <w:rsid w:val="00302F3C"/>
    <w:rsid w:val="00303813"/>
    <w:rsid w:val="0030584C"/>
    <w:rsid w:val="003060F3"/>
    <w:rsid w:val="00307478"/>
    <w:rsid w:val="003125A2"/>
    <w:rsid w:val="00316843"/>
    <w:rsid w:val="003214EE"/>
    <w:rsid w:val="0032300F"/>
    <w:rsid w:val="0033003C"/>
    <w:rsid w:val="00331A45"/>
    <w:rsid w:val="00334534"/>
    <w:rsid w:val="00351F10"/>
    <w:rsid w:val="0035262F"/>
    <w:rsid w:val="00355724"/>
    <w:rsid w:val="00357301"/>
    <w:rsid w:val="00360B0E"/>
    <w:rsid w:val="00365860"/>
    <w:rsid w:val="003728B0"/>
    <w:rsid w:val="00381376"/>
    <w:rsid w:val="00385802"/>
    <w:rsid w:val="00386AEB"/>
    <w:rsid w:val="0039326A"/>
    <w:rsid w:val="00396C07"/>
    <w:rsid w:val="003B29EE"/>
    <w:rsid w:val="003B5B42"/>
    <w:rsid w:val="003B6BB2"/>
    <w:rsid w:val="003D251B"/>
    <w:rsid w:val="003E53F7"/>
    <w:rsid w:val="004143B3"/>
    <w:rsid w:val="00423A3D"/>
    <w:rsid w:val="00450671"/>
    <w:rsid w:val="00460423"/>
    <w:rsid w:val="00461A8C"/>
    <w:rsid w:val="00461CB6"/>
    <w:rsid w:val="00476FC9"/>
    <w:rsid w:val="004B31D7"/>
    <w:rsid w:val="004C140C"/>
    <w:rsid w:val="004C2A84"/>
    <w:rsid w:val="004E747A"/>
    <w:rsid w:val="004F40CE"/>
    <w:rsid w:val="005007C4"/>
    <w:rsid w:val="0051024E"/>
    <w:rsid w:val="0051169B"/>
    <w:rsid w:val="0052535A"/>
    <w:rsid w:val="005271E2"/>
    <w:rsid w:val="00530431"/>
    <w:rsid w:val="005308A2"/>
    <w:rsid w:val="005413BA"/>
    <w:rsid w:val="0054165B"/>
    <w:rsid w:val="00542C4A"/>
    <w:rsid w:val="005527A1"/>
    <w:rsid w:val="00561F78"/>
    <w:rsid w:val="00563524"/>
    <w:rsid w:val="005776B6"/>
    <w:rsid w:val="005929EE"/>
    <w:rsid w:val="005951B1"/>
    <w:rsid w:val="005B164C"/>
    <w:rsid w:val="005C0AB9"/>
    <w:rsid w:val="005C0EC1"/>
    <w:rsid w:val="005C1CC5"/>
    <w:rsid w:val="005C6168"/>
    <w:rsid w:val="005D2C71"/>
    <w:rsid w:val="005D7786"/>
    <w:rsid w:val="005E2326"/>
    <w:rsid w:val="005E7FC8"/>
    <w:rsid w:val="00611186"/>
    <w:rsid w:val="00613C73"/>
    <w:rsid w:val="0063494A"/>
    <w:rsid w:val="00660E79"/>
    <w:rsid w:val="00664F6E"/>
    <w:rsid w:val="0068115F"/>
    <w:rsid w:val="00693A38"/>
    <w:rsid w:val="006C4253"/>
    <w:rsid w:val="006D0604"/>
    <w:rsid w:val="006F3172"/>
    <w:rsid w:val="007016A5"/>
    <w:rsid w:val="00712D6B"/>
    <w:rsid w:val="007240D1"/>
    <w:rsid w:val="00725C67"/>
    <w:rsid w:val="00732C81"/>
    <w:rsid w:val="00736D18"/>
    <w:rsid w:val="00741D3B"/>
    <w:rsid w:val="007608FF"/>
    <w:rsid w:val="00761682"/>
    <w:rsid w:val="007760E4"/>
    <w:rsid w:val="007878B1"/>
    <w:rsid w:val="007A5759"/>
    <w:rsid w:val="007D539E"/>
    <w:rsid w:val="007E530E"/>
    <w:rsid w:val="007F5922"/>
    <w:rsid w:val="00806721"/>
    <w:rsid w:val="00806CDB"/>
    <w:rsid w:val="00812113"/>
    <w:rsid w:val="00834DD5"/>
    <w:rsid w:val="00864422"/>
    <w:rsid w:val="00885862"/>
    <w:rsid w:val="008876F3"/>
    <w:rsid w:val="008A0123"/>
    <w:rsid w:val="008A6FD8"/>
    <w:rsid w:val="008C5747"/>
    <w:rsid w:val="008D2D89"/>
    <w:rsid w:val="008D557F"/>
    <w:rsid w:val="008F0854"/>
    <w:rsid w:val="008F3134"/>
    <w:rsid w:val="009074EC"/>
    <w:rsid w:val="00911A77"/>
    <w:rsid w:val="0092026B"/>
    <w:rsid w:val="00930219"/>
    <w:rsid w:val="00932BA5"/>
    <w:rsid w:val="009338A9"/>
    <w:rsid w:val="00941E1B"/>
    <w:rsid w:val="00942D21"/>
    <w:rsid w:val="00947F5D"/>
    <w:rsid w:val="00952A0B"/>
    <w:rsid w:val="0095462C"/>
    <w:rsid w:val="00963756"/>
    <w:rsid w:val="00963FC7"/>
    <w:rsid w:val="0096509C"/>
    <w:rsid w:val="00967F9C"/>
    <w:rsid w:val="009809E2"/>
    <w:rsid w:val="0098395A"/>
    <w:rsid w:val="00985CDF"/>
    <w:rsid w:val="00990470"/>
    <w:rsid w:val="0099553B"/>
    <w:rsid w:val="009970B2"/>
    <w:rsid w:val="009B7666"/>
    <w:rsid w:val="009D3BF1"/>
    <w:rsid w:val="009E5391"/>
    <w:rsid w:val="009F033E"/>
    <w:rsid w:val="009F4486"/>
    <w:rsid w:val="00A01808"/>
    <w:rsid w:val="00A13018"/>
    <w:rsid w:val="00A1575B"/>
    <w:rsid w:val="00A656B7"/>
    <w:rsid w:val="00A81B50"/>
    <w:rsid w:val="00A841FA"/>
    <w:rsid w:val="00A92FFF"/>
    <w:rsid w:val="00A940F4"/>
    <w:rsid w:val="00AA06AE"/>
    <w:rsid w:val="00AB6FE8"/>
    <w:rsid w:val="00AD2EAC"/>
    <w:rsid w:val="00AE0AE4"/>
    <w:rsid w:val="00AF3928"/>
    <w:rsid w:val="00B0175A"/>
    <w:rsid w:val="00B1068A"/>
    <w:rsid w:val="00B131D3"/>
    <w:rsid w:val="00B21FBD"/>
    <w:rsid w:val="00B2239F"/>
    <w:rsid w:val="00B25EF9"/>
    <w:rsid w:val="00B32D8F"/>
    <w:rsid w:val="00B42269"/>
    <w:rsid w:val="00B56489"/>
    <w:rsid w:val="00B573A5"/>
    <w:rsid w:val="00B5776A"/>
    <w:rsid w:val="00B62B9D"/>
    <w:rsid w:val="00B71EDB"/>
    <w:rsid w:val="00B81F67"/>
    <w:rsid w:val="00B824F2"/>
    <w:rsid w:val="00B85BFD"/>
    <w:rsid w:val="00BA203A"/>
    <w:rsid w:val="00BA215B"/>
    <w:rsid w:val="00BA59C3"/>
    <w:rsid w:val="00BC4E81"/>
    <w:rsid w:val="00BC50B6"/>
    <w:rsid w:val="00BD7E5A"/>
    <w:rsid w:val="00C06FB8"/>
    <w:rsid w:val="00C13BBB"/>
    <w:rsid w:val="00C16BAC"/>
    <w:rsid w:val="00C225AA"/>
    <w:rsid w:val="00C25FF0"/>
    <w:rsid w:val="00C3164A"/>
    <w:rsid w:val="00C346D2"/>
    <w:rsid w:val="00C60B77"/>
    <w:rsid w:val="00C645B0"/>
    <w:rsid w:val="00C64E2B"/>
    <w:rsid w:val="00C7058A"/>
    <w:rsid w:val="00C72C06"/>
    <w:rsid w:val="00C747A4"/>
    <w:rsid w:val="00C85079"/>
    <w:rsid w:val="00C9032A"/>
    <w:rsid w:val="00C9368A"/>
    <w:rsid w:val="00CA0AAB"/>
    <w:rsid w:val="00CA7816"/>
    <w:rsid w:val="00CB0777"/>
    <w:rsid w:val="00CC623B"/>
    <w:rsid w:val="00CC6CFB"/>
    <w:rsid w:val="00CD0908"/>
    <w:rsid w:val="00CD0BCF"/>
    <w:rsid w:val="00CD27A3"/>
    <w:rsid w:val="00CE0AFE"/>
    <w:rsid w:val="00CE3920"/>
    <w:rsid w:val="00CE5F62"/>
    <w:rsid w:val="00CE64B1"/>
    <w:rsid w:val="00CF3168"/>
    <w:rsid w:val="00D00A64"/>
    <w:rsid w:val="00D018ED"/>
    <w:rsid w:val="00D05841"/>
    <w:rsid w:val="00D1262C"/>
    <w:rsid w:val="00D143D3"/>
    <w:rsid w:val="00D1784A"/>
    <w:rsid w:val="00D209E9"/>
    <w:rsid w:val="00D32989"/>
    <w:rsid w:val="00D4042B"/>
    <w:rsid w:val="00D44850"/>
    <w:rsid w:val="00D46EC6"/>
    <w:rsid w:val="00D47A7F"/>
    <w:rsid w:val="00D50E6A"/>
    <w:rsid w:val="00D55A98"/>
    <w:rsid w:val="00D57A10"/>
    <w:rsid w:val="00D82EDC"/>
    <w:rsid w:val="00D85D91"/>
    <w:rsid w:val="00DA2087"/>
    <w:rsid w:val="00DA5A28"/>
    <w:rsid w:val="00DB2310"/>
    <w:rsid w:val="00DD2464"/>
    <w:rsid w:val="00DE1F4E"/>
    <w:rsid w:val="00DE4BB4"/>
    <w:rsid w:val="00DF17B0"/>
    <w:rsid w:val="00DF221D"/>
    <w:rsid w:val="00DF50BF"/>
    <w:rsid w:val="00DF5B24"/>
    <w:rsid w:val="00DF65D9"/>
    <w:rsid w:val="00E0019B"/>
    <w:rsid w:val="00E13AFC"/>
    <w:rsid w:val="00E217E2"/>
    <w:rsid w:val="00E26F5D"/>
    <w:rsid w:val="00E3078A"/>
    <w:rsid w:val="00E31B04"/>
    <w:rsid w:val="00E42967"/>
    <w:rsid w:val="00E640C5"/>
    <w:rsid w:val="00E675A4"/>
    <w:rsid w:val="00E70C6C"/>
    <w:rsid w:val="00E70CBF"/>
    <w:rsid w:val="00E72F7D"/>
    <w:rsid w:val="00E82A5A"/>
    <w:rsid w:val="00E83228"/>
    <w:rsid w:val="00E8418D"/>
    <w:rsid w:val="00E906EC"/>
    <w:rsid w:val="00E91C37"/>
    <w:rsid w:val="00E944DA"/>
    <w:rsid w:val="00EA028C"/>
    <w:rsid w:val="00EA4CAD"/>
    <w:rsid w:val="00EB0BAC"/>
    <w:rsid w:val="00EC660A"/>
    <w:rsid w:val="00EF5D66"/>
    <w:rsid w:val="00F02CE7"/>
    <w:rsid w:val="00F060DC"/>
    <w:rsid w:val="00F10621"/>
    <w:rsid w:val="00F151F3"/>
    <w:rsid w:val="00F207A7"/>
    <w:rsid w:val="00F25858"/>
    <w:rsid w:val="00F3425C"/>
    <w:rsid w:val="00F35FDA"/>
    <w:rsid w:val="00F40AAB"/>
    <w:rsid w:val="00F41CAC"/>
    <w:rsid w:val="00FA1DF3"/>
    <w:rsid w:val="00FB1FC5"/>
    <w:rsid w:val="00FB4565"/>
    <w:rsid w:val="00FC0C79"/>
    <w:rsid w:val="00FC290C"/>
    <w:rsid w:val="00FC4FB3"/>
    <w:rsid w:val="00FE6E6F"/>
    <w:rsid w:val="00FE7E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7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5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C6CFB"/>
    <w:pPr>
      <w:tabs>
        <w:tab w:val="center" w:pos="4153"/>
        <w:tab w:val="right" w:pos="8306"/>
      </w:tabs>
      <w:snapToGrid w:val="0"/>
    </w:pPr>
    <w:rPr>
      <w:sz w:val="20"/>
      <w:szCs w:val="20"/>
    </w:rPr>
  </w:style>
  <w:style w:type="character" w:customStyle="1" w:styleId="a5">
    <w:name w:val="頁首 字元"/>
    <w:basedOn w:val="a0"/>
    <w:link w:val="a4"/>
    <w:uiPriority w:val="99"/>
    <w:rsid w:val="00CC6CFB"/>
    <w:rPr>
      <w:sz w:val="20"/>
      <w:szCs w:val="20"/>
    </w:rPr>
  </w:style>
  <w:style w:type="paragraph" w:styleId="a6">
    <w:name w:val="footer"/>
    <w:basedOn w:val="a"/>
    <w:link w:val="a7"/>
    <w:uiPriority w:val="99"/>
    <w:unhideWhenUsed/>
    <w:rsid w:val="00CC6CFB"/>
    <w:pPr>
      <w:tabs>
        <w:tab w:val="center" w:pos="4153"/>
        <w:tab w:val="right" w:pos="8306"/>
      </w:tabs>
      <w:snapToGrid w:val="0"/>
    </w:pPr>
    <w:rPr>
      <w:sz w:val="20"/>
      <w:szCs w:val="20"/>
    </w:rPr>
  </w:style>
  <w:style w:type="character" w:customStyle="1" w:styleId="a7">
    <w:name w:val="頁尾 字元"/>
    <w:basedOn w:val="a0"/>
    <w:link w:val="a6"/>
    <w:uiPriority w:val="99"/>
    <w:rsid w:val="00CC6CFB"/>
    <w:rPr>
      <w:sz w:val="20"/>
      <w:szCs w:val="20"/>
    </w:rPr>
  </w:style>
  <w:style w:type="paragraph" w:styleId="a8">
    <w:name w:val="List Paragraph"/>
    <w:basedOn w:val="a"/>
    <w:uiPriority w:val="34"/>
    <w:qFormat/>
    <w:rsid w:val="008A6FD8"/>
    <w:pPr>
      <w:ind w:leftChars="200" w:left="480"/>
    </w:pPr>
  </w:style>
  <w:style w:type="character" w:styleId="a9">
    <w:name w:val="Hyperlink"/>
    <w:basedOn w:val="a0"/>
    <w:uiPriority w:val="99"/>
    <w:unhideWhenUsed/>
    <w:rsid w:val="00C7058A"/>
    <w:rPr>
      <w:color w:val="0000FF"/>
      <w:u w:val="single"/>
    </w:rPr>
  </w:style>
  <w:style w:type="paragraph" w:styleId="Web">
    <w:name w:val="Normal (Web)"/>
    <w:basedOn w:val="a"/>
    <w:uiPriority w:val="99"/>
    <w:unhideWhenUsed/>
    <w:rsid w:val="0098395A"/>
    <w:pPr>
      <w:widowControl/>
      <w:spacing w:before="100" w:beforeAutospacing="1" w:after="100" w:afterAutospacing="1"/>
    </w:pPr>
    <w:rPr>
      <w:rFonts w:ascii="新細明體" w:eastAsia="新細明體" w:hAnsi="新細明體" w:cs="新細明體"/>
      <w:kern w:val="0"/>
      <w:szCs w:val="24"/>
    </w:rPr>
  </w:style>
  <w:style w:type="character" w:styleId="aa">
    <w:name w:val="annotation reference"/>
    <w:basedOn w:val="a0"/>
    <w:uiPriority w:val="99"/>
    <w:semiHidden/>
    <w:unhideWhenUsed/>
    <w:rsid w:val="00FE7EF0"/>
    <w:rPr>
      <w:sz w:val="18"/>
      <w:szCs w:val="18"/>
    </w:rPr>
  </w:style>
  <w:style w:type="paragraph" w:styleId="ab">
    <w:name w:val="annotation text"/>
    <w:basedOn w:val="a"/>
    <w:link w:val="ac"/>
    <w:uiPriority w:val="99"/>
    <w:semiHidden/>
    <w:unhideWhenUsed/>
    <w:rsid w:val="00FE7EF0"/>
  </w:style>
  <w:style w:type="character" w:customStyle="1" w:styleId="ac">
    <w:name w:val="註解文字 字元"/>
    <w:basedOn w:val="a0"/>
    <w:link w:val="ab"/>
    <w:uiPriority w:val="99"/>
    <w:semiHidden/>
    <w:rsid w:val="00FE7EF0"/>
  </w:style>
  <w:style w:type="paragraph" w:styleId="ad">
    <w:name w:val="annotation subject"/>
    <w:basedOn w:val="ab"/>
    <w:next w:val="ab"/>
    <w:link w:val="ae"/>
    <w:uiPriority w:val="99"/>
    <w:semiHidden/>
    <w:unhideWhenUsed/>
    <w:rsid w:val="00FE7EF0"/>
    <w:rPr>
      <w:b/>
      <w:bCs/>
    </w:rPr>
  </w:style>
  <w:style w:type="character" w:customStyle="1" w:styleId="ae">
    <w:name w:val="註解主旨 字元"/>
    <w:basedOn w:val="ac"/>
    <w:link w:val="ad"/>
    <w:uiPriority w:val="99"/>
    <w:semiHidden/>
    <w:rsid w:val="00FE7EF0"/>
    <w:rPr>
      <w:b/>
      <w:bCs/>
    </w:rPr>
  </w:style>
  <w:style w:type="paragraph" w:styleId="af">
    <w:name w:val="Balloon Text"/>
    <w:basedOn w:val="a"/>
    <w:link w:val="af0"/>
    <w:uiPriority w:val="99"/>
    <w:semiHidden/>
    <w:unhideWhenUsed/>
    <w:rsid w:val="00FE7EF0"/>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FE7EF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5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C6CFB"/>
    <w:pPr>
      <w:tabs>
        <w:tab w:val="center" w:pos="4153"/>
        <w:tab w:val="right" w:pos="8306"/>
      </w:tabs>
      <w:snapToGrid w:val="0"/>
    </w:pPr>
    <w:rPr>
      <w:sz w:val="20"/>
      <w:szCs w:val="20"/>
    </w:rPr>
  </w:style>
  <w:style w:type="character" w:customStyle="1" w:styleId="a5">
    <w:name w:val="頁首 字元"/>
    <w:basedOn w:val="a0"/>
    <w:link w:val="a4"/>
    <w:uiPriority w:val="99"/>
    <w:rsid w:val="00CC6CFB"/>
    <w:rPr>
      <w:sz w:val="20"/>
      <w:szCs w:val="20"/>
    </w:rPr>
  </w:style>
  <w:style w:type="paragraph" w:styleId="a6">
    <w:name w:val="footer"/>
    <w:basedOn w:val="a"/>
    <w:link w:val="a7"/>
    <w:uiPriority w:val="99"/>
    <w:unhideWhenUsed/>
    <w:rsid w:val="00CC6CFB"/>
    <w:pPr>
      <w:tabs>
        <w:tab w:val="center" w:pos="4153"/>
        <w:tab w:val="right" w:pos="8306"/>
      </w:tabs>
      <w:snapToGrid w:val="0"/>
    </w:pPr>
    <w:rPr>
      <w:sz w:val="20"/>
      <w:szCs w:val="20"/>
    </w:rPr>
  </w:style>
  <w:style w:type="character" w:customStyle="1" w:styleId="a7">
    <w:name w:val="頁尾 字元"/>
    <w:basedOn w:val="a0"/>
    <w:link w:val="a6"/>
    <w:uiPriority w:val="99"/>
    <w:rsid w:val="00CC6CFB"/>
    <w:rPr>
      <w:sz w:val="20"/>
      <w:szCs w:val="20"/>
    </w:rPr>
  </w:style>
  <w:style w:type="paragraph" w:styleId="a8">
    <w:name w:val="List Paragraph"/>
    <w:basedOn w:val="a"/>
    <w:uiPriority w:val="34"/>
    <w:qFormat/>
    <w:rsid w:val="008A6FD8"/>
    <w:pPr>
      <w:ind w:leftChars="200" w:left="480"/>
    </w:pPr>
  </w:style>
  <w:style w:type="character" w:styleId="a9">
    <w:name w:val="Hyperlink"/>
    <w:basedOn w:val="a0"/>
    <w:uiPriority w:val="99"/>
    <w:unhideWhenUsed/>
    <w:rsid w:val="00C7058A"/>
    <w:rPr>
      <w:color w:val="0000FF"/>
      <w:u w:val="single"/>
    </w:rPr>
  </w:style>
  <w:style w:type="paragraph" w:styleId="Web">
    <w:name w:val="Normal (Web)"/>
    <w:basedOn w:val="a"/>
    <w:uiPriority w:val="99"/>
    <w:unhideWhenUsed/>
    <w:rsid w:val="0098395A"/>
    <w:pPr>
      <w:widowControl/>
      <w:spacing w:before="100" w:beforeAutospacing="1" w:after="100" w:afterAutospacing="1"/>
    </w:pPr>
    <w:rPr>
      <w:rFonts w:ascii="新細明體" w:eastAsia="新細明體" w:hAnsi="新細明體" w:cs="新細明體"/>
      <w:kern w:val="0"/>
      <w:szCs w:val="24"/>
    </w:rPr>
  </w:style>
  <w:style w:type="character" w:styleId="aa">
    <w:name w:val="annotation reference"/>
    <w:basedOn w:val="a0"/>
    <w:uiPriority w:val="99"/>
    <w:semiHidden/>
    <w:unhideWhenUsed/>
    <w:rsid w:val="00FE7EF0"/>
    <w:rPr>
      <w:sz w:val="18"/>
      <w:szCs w:val="18"/>
    </w:rPr>
  </w:style>
  <w:style w:type="paragraph" w:styleId="ab">
    <w:name w:val="annotation text"/>
    <w:basedOn w:val="a"/>
    <w:link w:val="ac"/>
    <w:uiPriority w:val="99"/>
    <w:semiHidden/>
    <w:unhideWhenUsed/>
    <w:rsid w:val="00FE7EF0"/>
  </w:style>
  <w:style w:type="character" w:customStyle="1" w:styleId="ac">
    <w:name w:val="註解文字 字元"/>
    <w:basedOn w:val="a0"/>
    <w:link w:val="ab"/>
    <w:uiPriority w:val="99"/>
    <w:semiHidden/>
    <w:rsid w:val="00FE7EF0"/>
  </w:style>
  <w:style w:type="paragraph" w:styleId="ad">
    <w:name w:val="annotation subject"/>
    <w:basedOn w:val="ab"/>
    <w:next w:val="ab"/>
    <w:link w:val="ae"/>
    <w:uiPriority w:val="99"/>
    <w:semiHidden/>
    <w:unhideWhenUsed/>
    <w:rsid w:val="00FE7EF0"/>
    <w:rPr>
      <w:b/>
      <w:bCs/>
    </w:rPr>
  </w:style>
  <w:style w:type="character" w:customStyle="1" w:styleId="ae">
    <w:name w:val="註解主旨 字元"/>
    <w:basedOn w:val="ac"/>
    <w:link w:val="ad"/>
    <w:uiPriority w:val="99"/>
    <w:semiHidden/>
    <w:rsid w:val="00FE7EF0"/>
    <w:rPr>
      <w:b/>
      <w:bCs/>
    </w:rPr>
  </w:style>
  <w:style w:type="paragraph" w:styleId="af">
    <w:name w:val="Balloon Text"/>
    <w:basedOn w:val="a"/>
    <w:link w:val="af0"/>
    <w:uiPriority w:val="99"/>
    <w:semiHidden/>
    <w:unhideWhenUsed/>
    <w:rsid w:val="00FE7EF0"/>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FE7E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docs/about/" TargetMode="External"/><Relationship Id="rId13" Type="http://schemas.openxmlformats.org/officeDocument/2006/relationships/hyperlink" Target="https://zh.wikipedia.org/wiki/%E5%8A%9B%E9%87%8F%E8%A8%93%E7%B7%B4" TargetMode="External"/><Relationship Id="rId18" Type="http://schemas.openxmlformats.org/officeDocument/2006/relationships/hyperlink" Target="https://zh.wikipedia.org/wiki/%E9%87%8D%E9%87%8F" TargetMode="External"/><Relationship Id="rId26" Type="http://schemas.openxmlformats.org/officeDocument/2006/relationships/hyperlink" Target="https://www.google.com/sheets/about/" TargetMode="External"/><Relationship Id="rId3" Type="http://schemas.microsoft.com/office/2007/relationships/stylesWithEffects" Target="stylesWithEffects.xml"/><Relationship Id="rId21" Type="http://schemas.openxmlformats.org/officeDocument/2006/relationships/hyperlink" Target="https://zh.wikipedia.org/wiki/%E5%81%A5%E5%8A%9B" TargetMode="External"/><Relationship Id="rId7" Type="http://schemas.openxmlformats.org/officeDocument/2006/relationships/endnotes" Target="endnotes.xml"/><Relationship Id="rId12" Type="http://schemas.openxmlformats.org/officeDocument/2006/relationships/hyperlink" Target="https://zh.wikipedia.org/wiki/%E9%AB%94%E7%A9%8D" TargetMode="External"/><Relationship Id="rId17" Type="http://schemas.openxmlformats.org/officeDocument/2006/relationships/hyperlink" Target="https://zh.wikipedia.org/wiki/%E6%A7%93%E9%88%B4" TargetMode="External"/><Relationship Id="rId25" Type="http://schemas.openxmlformats.org/officeDocument/2006/relationships/hyperlink" Target="https://www.google.com/docs/about/" TargetMode="External"/><Relationship Id="rId2" Type="http://schemas.openxmlformats.org/officeDocument/2006/relationships/styles" Target="styles.xml"/><Relationship Id="rId16" Type="http://schemas.openxmlformats.org/officeDocument/2006/relationships/hyperlink" Target="https://zh.wikipedia.org/wiki/%E7%A6%BB%E5%BF%83%E6%94%B6%E7%BC%A9" TargetMode="External"/><Relationship Id="rId20" Type="http://schemas.openxmlformats.org/officeDocument/2006/relationships/hyperlink" Target="https://zh.wikipedia.org/wiki/%E8%88%89%E9%87%8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h.wikipedia.org/wiki/%E8%82%8C%E8%82%89" TargetMode="External"/><Relationship Id="rId24" Type="http://schemas.openxmlformats.org/officeDocument/2006/relationships/hyperlink" Target="https://zh.wikipedia.org/wiki/%E9%81%8B%E5%8B%95%E7%A7%91%E5%AD%B8" TargetMode="External"/><Relationship Id="rId5" Type="http://schemas.openxmlformats.org/officeDocument/2006/relationships/webSettings" Target="webSettings.xml"/><Relationship Id="rId15" Type="http://schemas.openxmlformats.org/officeDocument/2006/relationships/hyperlink" Target="https://zh.wikipedia.org/w/index.php?title=%E5%90%91%E5%BF%83%E6%94%B6%E7%B8%AE&amp;action=edit&amp;redlink=1" TargetMode="External"/><Relationship Id="rId23" Type="http://schemas.openxmlformats.org/officeDocument/2006/relationships/hyperlink" Target="https://zh.wikipedia.org/wiki/%E9%81%8B%E5%8B%95%E5%93%A1" TargetMode="External"/><Relationship Id="rId28" Type="http://schemas.openxmlformats.org/officeDocument/2006/relationships/footer" Target="footer1.xml"/><Relationship Id="rId10" Type="http://schemas.openxmlformats.org/officeDocument/2006/relationships/hyperlink" Target="https://www.google.com/slides/about/" TargetMode="External"/><Relationship Id="rId19" Type="http://schemas.openxmlformats.org/officeDocument/2006/relationships/hyperlink" Target="https://zh.wikipedia.org/wiki/%E9%98%BB%E5%8A%9B" TargetMode="External"/><Relationship Id="rId4" Type="http://schemas.openxmlformats.org/officeDocument/2006/relationships/settings" Target="settings.xml"/><Relationship Id="rId9" Type="http://schemas.openxmlformats.org/officeDocument/2006/relationships/hyperlink" Target="https://www.google.com/sheets/about/" TargetMode="External"/><Relationship Id="rId14" Type="http://schemas.openxmlformats.org/officeDocument/2006/relationships/hyperlink" Target="https://zh.wikipedia.org/wiki/%E9%AA%A8%E9%AA%BC%E8%82%8C" TargetMode="External"/><Relationship Id="rId22" Type="http://schemas.openxmlformats.org/officeDocument/2006/relationships/hyperlink" Target="https://zh.wikipedia.org/wiki/%E5%81%A5%E7%BE%8E%E9%81%8B%E5%8B%95" TargetMode="External"/><Relationship Id="rId27" Type="http://schemas.openxmlformats.org/officeDocument/2006/relationships/hyperlink" Target="https://www.google.com/slides/about/" TargetMode="Externa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773</TotalTime>
  <Pages>16</Pages>
  <Words>1711</Words>
  <Characters>9753</Characters>
  <Application>Microsoft Office Word</Application>
  <DocSecurity>0</DocSecurity>
  <Lines>81</Lines>
  <Paragraphs>22</Paragraphs>
  <ScaleCrop>false</ScaleCrop>
  <Company/>
  <LinksUpToDate>false</LinksUpToDate>
  <CharactersWithSpaces>11442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315</cp:revision>
  <cp:lastPrinted>2021-12-06T03:01:00Z</cp:lastPrinted>
  <dcterms:created xsi:type="dcterms:W3CDTF">2021-11-24T01:28:00Z</dcterms:created>
  <dcterms:modified xsi:type="dcterms:W3CDTF">2021-12-09T01:12:00Z</dcterms:modified>
</cp:coreProperties>
</file>